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1E7E1" w14:textId="3862932B" w:rsidR="00312DC8" w:rsidRDefault="00312DC8" w:rsidP="00312DC8">
      <w:pPr>
        <w:spacing w:after="0" w:line="360" w:lineRule="auto"/>
        <w:contextualSpacing/>
        <w:rPr>
          <w:rFonts w:ascii="Arial" w:hAnsi="Arial" w:cs="Arial"/>
          <w:b/>
          <w:sz w:val="17"/>
          <w:szCs w:val="17"/>
        </w:rPr>
      </w:pPr>
      <w:r>
        <w:rPr>
          <w:rFonts w:ascii="Arial" w:hAnsi="Arial" w:cs="Arial"/>
          <w:b/>
          <w:sz w:val="17"/>
          <w:szCs w:val="17"/>
        </w:rPr>
        <w:t>ZAŁĄCZNIK nr 4 do Umowy o udział w Imprezie turystycznej</w:t>
      </w:r>
    </w:p>
    <w:p w14:paraId="38B4BC5A" w14:textId="77777777" w:rsidR="00312DC8" w:rsidRDefault="00312DC8" w:rsidP="00312DC8">
      <w:pPr>
        <w:spacing w:after="0" w:line="360" w:lineRule="auto"/>
        <w:contextualSpacing/>
        <w:rPr>
          <w:rFonts w:ascii="Arial" w:hAnsi="Arial" w:cs="Arial"/>
          <w:b/>
          <w:sz w:val="17"/>
          <w:szCs w:val="17"/>
        </w:rPr>
      </w:pPr>
      <w:bookmarkStart w:id="0" w:name="_GoBack"/>
      <w:bookmarkEnd w:id="0"/>
    </w:p>
    <w:p w14:paraId="4C19D12C" w14:textId="2B825D4C" w:rsidR="003F4BE0" w:rsidRPr="0028141D" w:rsidRDefault="00946B75" w:rsidP="005A71E0">
      <w:pPr>
        <w:spacing w:after="0" w:line="360" w:lineRule="auto"/>
        <w:contextualSpacing/>
        <w:jc w:val="center"/>
        <w:rPr>
          <w:rFonts w:ascii="Arial" w:hAnsi="Arial" w:cs="Arial"/>
          <w:b/>
          <w:sz w:val="17"/>
          <w:szCs w:val="17"/>
        </w:rPr>
      </w:pPr>
      <w:r w:rsidRPr="0028141D">
        <w:rPr>
          <w:rFonts w:ascii="Arial" w:hAnsi="Arial" w:cs="Arial"/>
          <w:b/>
          <w:sz w:val="17"/>
          <w:szCs w:val="17"/>
        </w:rPr>
        <w:t>Klauzula i</w:t>
      </w:r>
      <w:r w:rsidR="00031920" w:rsidRPr="0028141D">
        <w:rPr>
          <w:rFonts w:ascii="Arial" w:hAnsi="Arial" w:cs="Arial"/>
          <w:b/>
          <w:sz w:val="17"/>
          <w:szCs w:val="17"/>
        </w:rPr>
        <w:t xml:space="preserve">nformacyjna </w:t>
      </w:r>
      <w:r w:rsidR="004216D8" w:rsidRPr="0028141D">
        <w:rPr>
          <w:rFonts w:ascii="Arial" w:hAnsi="Arial" w:cs="Arial"/>
          <w:b/>
          <w:sz w:val="17"/>
          <w:szCs w:val="17"/>
        </w:rPr>
        <w:t>Administratora Danych Osobowych</w:t>
      </w:r>
    </w:p>
    <w:p w14:paraId="66BCB5E2" w14:textId="791834E5" w:rsidR="00031920" w:rsidRPr="0028141D" w:rsidRDefault="003F4BE0" w:rsidP="005A71E0">
      <w:pPr>
        <w:spacing w:after="0" w:line="360" w:lineRule="auto"/>
        <w:contextualSpacing/>
        <w:jc w:val="center"/>
        <w:rPr>
          <w:rFonts w:ascii="Arial" w:hAnsi="Arial" w:cs="Arial"/>
          <w:b/>
          <w:sz w:val="17"/>
          <w:szCs w:val="17"/>
        </w:rPr>
      </w:pPr>
      <w:r w:rsidRPr="0028141D">
        <w:rPr>
          <w:rFonts w:ascii="Arial" w:hAnsi="Arial" w:cs="Arial"/>
          <w:b/>
          <w:sz w:val="17"/>
          <w:szCs w:val="17"/>
        </w:rPr>
        <w:t xml:space="preserve">dla </w:t>
      </w:r>
      <w:r w:rsidR="00FA35C4" w:rsidRPr="0028141D">
        <w:rPr>
          <w:rFonts w:ascii="Arial" w:hAnsi="Arial" w:cs="Arial"/>
          <w:b/>
          <w:sz w:val="17"/>
          <w:szCs w:val="17"/>
        </w:rPr>
        <w:t>Klientów/Podróżnych</w:t>
      </w:r>
      <w:r w:rsidR="00946B75" w:rsidRPr="0028141D">
        <w:rPr>
          <w:rFonts w:ascii="Arial" w:hAnsi="Arial" w:cs="Arial"/>
          <w:b/>
          <w:sz w:val="17"/>
          <w:szCs w:val="17"/>
        </w:rPr>
        <w:t xml:space="preserve"> </w:t>
      </w:r>
    </w:p>
    <w:p w14:paraId="06D56281" w14:textId="77777777" w:rsidR="00384A13" w:rsidRPr="0028141D" w:rsidRDefault="00384A13" w:rsidP="005A71E0">
      <w:pPr>
        <w:spacing w:after="0" w:line="360" w:lineRule="auto"/>
        <w:contextualSpacing/>
        <w:jc w:val="center"/>
        <w:rPr>
          <w:rFonts w:ascii="Arial" w:hAnsi="Arial" w:cs="Arial"/>
          <w:b/>
          <w:sz w:val="17"/>
          <w:szCs w:val="17"/>
        </w:rPr>
      </w:pPr>
    </w:p>
    <w:p w14:paraId="747EB422" w14:textId="249C467B" w:rsidR="00987DC0" w:rsidRPr="0028141D" w:rsidRDefault="00A72326" w:rsidP="00A210DE">
      <w:pPr>
        <w:pStyle w:val="Akapitzlist"/>
        <w:numPr>
          <w:ilvl w:val="0"/>
          <w:numId w:val="2"/>
        </w:numPr>
        <w:spacing w:after="0" w:line="360" w:lineRule="auto"/>
        <w:jc w:val="both"/>
        <w:rPr>
          <w:rFonts w:ascii="Arial" w:hAnsi="Arial" w:cs="Arial"/>
          <w:sz w:val="17"/>
          <w:szCs w:val="17"/>
        </w:rPr>
      </w:pPr>
      <w:r w:rsidRPr="0028141D">
        <w:rPr>
          <w:rFonts w:ascii="Arial" w:hAnsi="Arial" w:cs="Arial"/>
          <w:sz w:val="17"/>
          <w:szCs w:val="17"/>
        </w:rPr>
        <w:t xml:space="preserve">Lucyna </w:t>
      </w:r>
      <w:proofErr w:type="spellStart"/>
      <w:r w:rsidRPr="0028141D">
        <w:rPr>
          <w:rFonts w:ascii="Arial" w:hAnsi="Arial" w:cs="Arial"/>
          <w:sz w:val="17"/>
          <w:szCs w:val="17"/>
        </w:rPr>
        <w:t>Mikołajko</w:t>
      </w:r>
      <w:proofErr w:type="spellEnd"/>
      <w:r w:rsidRPr="0028141D">
        <w:rPr>
          <w:rFonts w:ascii="Arial" w:hAnsi="Arial" w:cs="Arial"/>
          <w:sz w:val="17"/>
          <w:szCs w:val="17"/>
        </w:rPr>
        <w:t xml:space="preserve"> prowadząca działalność gospodarczą pod firmą </w:t>
      </w:r>
      <w:r w:rsidRPr="0028141D">
        <w:rPr>
          <w:rFonts w:ascii="Arial" w:hAnsi="Arial" w:cs="Arial"/>
          <w:i/>
          <w:iCs/>
          <w:sz w:val="17"/>
          <w:szCs w:val="17"/>
        </w:rPr>
        <w:t xml:space="preserve">„Lucyna </w:t>
      </w:r>
      <w:proofErr w:type="spellStart"/>
      <w:r w:rsidRPr="0028141D">
        <w:rPr>
          <w:rFonts w:ascii="Arial" w:hAnsi="Arial" w:cs="Arial"/>
          <w:i/>
          <w:iCs/>
          <w:sz w:val="17"/>
          <w:szCs w:val="17"/>
        </w:rPr>
        <w:t>Mikołajko</w:t>
      </w:r>
      <w:proofErr w:type="spellEnd"/>
      <w:r w:rsidRPr="0028141D">
        <w:rPr>
          <w:rFonts w:ascii="Arial" w:hAnsi="Arial" w:cs="Arial"/>
          <w:i/>
          <w:iCs/>
          <w:sz w:val="17"/>
          <w:szCs w:val="17"/>
        </w:rPr>
        <w:t xml:space="preserve"> Szkolne Biuro Turystyczne”</w:t>
      </w:r>
      <w:r w:rsidRPr="0028141D">
        <w:rPr>
          <w:rFonts w:ascii="Arial" w:hAnsi="Arial" w:cs="Arial"/>
          <w:sz w:val="17"/>
          <w:szCs w:val="17"/>
        </w:rPr>
        <w:t xml:space="preserve"> z zakładem głównym pod adresem: ul. Jemiołowa 59, 53-426 Wrocław, wpisaną do Centralnej Ewidencji i Informacji o Działalności Gospodarczej od dnia 1 kwietnia 1994 r., NIP: 8941003325, REGON: 930310108, </w:t>
      </w:r>
      <w:r w:rsidR="00946B75" w:rsidRPr="0028141D">
        <w:rPr>
          <w:rFonts w:ascii="Arial" w:hAnsi="Arial" w:cs="Arial"/>
          <w:sz w:val="17"/>
          <w:szCs w:val="17"/>
        </w:rPr>
        <w:t xml:space="preserve">jest Administratorem Danych Osobowych (zwanym dalej </w:t>
      </w:r>
      <w:r w:rsidR="00946B75" w:rsidRPr="0028141D">
        <w:rPr>
          <w:rFonts w:ascii="Arial" w:hAnsi="Arial" w:cs="Arial"/>
          <w:b/>
          <w:sz w:val="17"/>
          <w:szCs w:val="17"/>
        </w:rPr>
        <w:t>Administratorem</w:t>
      </w:r>
      <w:r w:rsidR="00946B75" w:rsidRPr="0028141D">
        <w:rPr>
          <w:rFonts w:ascii="Arial" w:hAnsi="Arial" w:cs="Arial"/>
          <w:sz w:val="17"/>
          <w:szCs w:val="17"/>
        </w:rPr>
        <w:t xml:space="preserve">) </w:t>
      </w:r>
      <w:r w:rsidR="00FA35C4" w:rsidRPr="0028141D">
        <w:rPr>
          <w:rFonts w:ascii="Arial" w:hAnsi="Arial" w:cs="Arial"/>
          <w:sz w:val="17"/>
          <w:szCs w:val="17"/>
        </w:rPr>
        <w:t>osób korzystających z oferowanych usług turystycznych</w:t>
      </w:r>
      <w:r w:rsidR="00946B75" w:rsidRPr="0028141D">
        <w:rPr>
          <w:rFonts w:ascii="Arial" w:hAnsi="Arial" w:cs="Arial"/>
          <w:sz w:val="17"/>
          <w:szCs w:val="17"/>
        </w:rPr>
        <w:t xml:space="preserve">, zwanych dalej łącznie </w:t>
      </w:r>
      <w:r w:rsidR="00FA35C4" w:rsidRPr="0028141D">
        <w:rPr>
          <w:rFonts w:ascii="Arial" w:hAnsi="Arial" w:cs="Arial"/>
          <w:b/>
          <w:sz w:val="17"/>
          <w:szCs w:val="17"/>
        </w:rPr>
        <w:t>Klientami/Podróżnymi</w:t>
      </w:r>
      <w:r w:rsidR="00946B75" w:rsidRPr="0028141D">
        <w:rPr>
          <w:rFonts w:ascii="Arial" w:hAnsi="Arial" w:cs="Arial"/>
          <w:sz w:val="17"/>
          <w:szCs w:val="17"/>
        </w:rPr>
        <w:t>.</w:t>
      </w:r>
    </w:p>
    <w:p w14:paraId="148C74E0" w14:textId="52D14477" w:rsidR="00987DC0" w:rsidRPr="0028141D" w:rsidRDefault="006E4D40" w:rsidP="00644E2C">
      <w:pPr>
        <w:pStyle w:val="Akapitzlist"/>
        <w:numPr>
          <w:ilvl w:val="0"/>
          <w:numId w:val="2"/>
        </w:numPr>
        <w:spacing w:after="0" w:line="360" w:lineRule="auto"/>
        <w:ind w:left="357" w:hanging="357"/>
        <w:jc w:val="both"/>
        <w:rPr>
          <w:rFonts w:ascii="Arial" w:hAnsi="Arial" w:cs="Arial"/>
          <w:sz w:val="17"/>
          <w:szCs w:val="17"/>
        </w:rPr>
      </w:pPr>
      <w:r w:rsidRPr="0028141D">
        <w:rPr>
          <w:rFonts w:ascii="Arial" w:hAnsi="Arial" w:cs="Arial"/>
          <w:sz w:val="17"/>
          <w:szCs w:val="17"/>
        </w:rPr>
        <w:t xml:space="preserve">Szanując prawa </w:t>
      </w:r>
      <w:r w:rsidR="00FA35C4" w:rsidRPr="0028141D">
        <w:rPr>
          <w:rFonts w:ascii="Arial" w:hAnsi="Arial" w:cs="Arial"/>
          <w:sz w:val="17"/>
          <w:szCs w:val="17"/>
        </w:rPr>
        <w:t>Klientów/Podróżnych</w:t>
      </w:r>
      <w:r w:rsidR="00946B75" w:rsidRPr="0028141D">
        <w:rPr>
          <w:rFonts w:ascii="Arial" w:hAnsi="Arial" w:cs="Arial"/>
          <w:sz w:val="17"/>
          <w:szCs w:val="17"/>
        </w:rPr>
        <w:t xml:space="preserve"> </w:t>
      </w:r>
      <w:r w:rsidRPr="0028141D">
        <w:rPr>
          <w:rFonts w:ascii="Arial" w:hAnsi="Arial" w:cs="Arial"/>
          <w:sz w:val="17"/>
          <w:szCs w:val="17"/>
        </w:rPr>
        <w:t xml:space="preserve">jako podmiotów danych osobowych (osób, których dane dotyczą) oraz respektując obowiązujące przepisy prawa, </w:t>
      </w:r>
      <w:r w:rsidR="00946B75" w:rsidRPr="0028141D">
        <w:rPr>
          <w:rFonts w:ascii="Arial" w:hAnsi="Arial" w:cs="Arial"/>
          <w:sz w:val="17"/>
          <w:szCs w:val="17"/>
        </w:rPr>
        <w:t xml:space="preserve">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00946B75" w:rsidRPr="0028141D">
        <w:rPr>
          <w:rFonts w:ascii="Arial" w:hAnsi="Arial" w:cs="Arial"/>
          <w:b/>
          <w:sz w:val="17"/>
          <w:szCs w:val="17"/>
        </w:rPr>
        <w:t>RODO</w:t>
      </w:r>
      <w:r w:rsidR="00946B75" w:rsidRPr="0028141D">
        <w:rPr>
          <w:rFonts w:ascii="Arial" w:hAnsi="Arial" w:cs="Arial"/>
          <w:sz w:val="17"/>
          <w:szCs w:val="17"/>
        </w:rPr>
        <w:t xml:space="preserve">, ustawę z dnia 10 maja 2018 r. o ochronie danych osobowych (Dz. U. poz. 1000), zwaną dalej </w:t>
      </w:r>
      <w:r w:rsidR="00946B75" w:rsidRPr="0028141D">
        <w:rPr>
          <w:rFonts w:ascii="Arial" w:hAnsi="Arial" w:cs="Arial"/>
          <w:b/>
          <w:sz w:val="17"/>
          <w:szCs w:val="17"/>
        </w:rPr>
        <w:t>Ustawą</w:t>
      </w:r>
      <w:r w:rsidR="00946B75" w:rsidRPr="0028141D">
        <w:rPr>
          <w:rFonts w:ascii="Arial" w:hAnsi="Arial" w:cs="Arial"/>
          <w:sz w:val="17"/>
          <w:szCs w:val="17"/>
        </w:rPr>
        <w:t>, oraz inne właściwe przepisy o ochronie danych osobowych, Administrator</w:t>
      </w:r>
      <w:r w:rsidR="00DA0DB2" w:rsidRPr="0028141D">
        <w:rPr>
          <w:rFonts w:ascii="Arial" w:hAnsi="Arial" w:cs="Arial"/>
          <w:sz w:val="17"/>
          <w:szCs w:val="17"/>
        </w:rPr>
        <w:t xml:space="preserve"> </w:t>
      </w:r>
      <w:r w:rsidR="002C4BA5" w:rsidRPr="0028141D">
        <w:rPr>
          <w:rFonts w:ascii="Arial" w:hAnsi="Arial" w:cs="Arial"/>
          <w:sz w:val="17"/>
          <w:szCs w:val="17"/>
        </w:rPr>
        <w:t>zobowiązuje</w:t>
      </w:r>
      <w:r w:rsidRPr="0028141D">
        <w:rPr>
          <w:rFonts w:ascii="Arial" w:hAnsi="Arial" w:cs="Arial"/>
          <w:sz w:val="17"/>
          <w:szCs w:val="17"/>
        </w:rPr>
        <w:t xml:space="preserve"> się do zachowania bezpieczeństwa i poufności pozyskanych od </w:t>
      </w:r>
      <w:r w:rsidR="00FA35C4" w:rsidRPr="0028141D">
        <w:rPr>
          <w:rFonts w:ascii="Arial" w:hAnsi="Arial" w:cs="Arial"/>
          <w:sz w:val="17"/>
          <w:szCs w:val="17"/>
        </w:rPr>
        <w:t>Klientów/Podróżnych</w:t>
      </w:r>
      <w:r w:rsidR="00946B75" w:rsidRPr="0028141D">
        <w:rPr>
          <w:rFonts w:ascii="Arial" w:hAnsi="Arial" w:cs="Arial"/>
          <w:sz w:val="17"/>
          <w:szCs w:val="17"/>
        </w:rPr>
        <w:t xml:space="preserve"> </w:t>
      </w:r>
      <w:r w:rsidRPr="0028141D">
        <w:rPr>
          <w:rFonts w:ascii="Arial" w:hAnsi="Arial" w:cs="Arial"/>
          <w:sz w:val="17"/>
          <w:szCs w:val="17"/>
        </w:rPr>
        <w:t xml:space="preserve">danych osobowych. </w:t>
      </w:r>
      <w:bookmarkStart w:id="1" w:name="_Hlk513116884"/>
      <w:r w:rsidR="00946B75" w:rsidRPr="0028141D">
        <w:rPr>
          <w:rFonts w:ascii="Arial" w:hAnsi="Arial" w:cs="Arial"/>
          <w:sz w:val="17"/>
          <w:szCs w:val="17"/>
        </w:rPr>
        <w:t xml:space="preserve">Wszyscy pracownicy, którzy w zakresie swoich obowiązków przetwarzają dane osobowe, </w:t>
      </w:r>
      <w:bookmarkEnd w:id="1"/>
      <w:r w:rsidR="00946B75" w:rsidRPr="0028141D">
        <w:rPr>
          <w:rFonts w:ascii="Arial" w:hAnsi="Arial" w:cs="Arial"/>
          <w:sz w:val="17"/>
          <w:szCs w:val="17"/>
        </w:rPr>
        <w:t xml:space="preserve">zostali odpowiednio przeszkoleni w zakresie przetwarzania danych osobowych, a Administrator wdrożył odpowiednie zabezpieczenia oraz środki techniczne i organizacyjne w celu zapewnienia najwyższego stopnia ochrony danych osobowych. </w:t>
      </w:r>
      <w:r w:rsidR="00A210DE" w:rsidRPr="0028141D">
        <w:rPr>
          <w:rFonts w:ascii="Arial" w:hAnsi="Arial" w:cs="Arial"/>
          <w:sz w:val="17"/>
          <w:szCs w:val="17"/>
        </w:rPr>
        <w:t>Administrator</w:t>
      </w:r>
      <w:r w:rsidR="00946B75" w:rsidRPr="0028141D">
        <w:rPr>
          <w:rFonts w:ascii="Arial" w:hAnsi="Arial" w:cs="Arial"/>
          <w:sz w:val="17"/>
          <w:szCs w:val="17"/>
        </w:rPr>
        <w:t xml:space="preserve"> wdroż</w:t>
      </w:r>
      <w:r w:rsidR="00A210DE" w:rsidRPr="0028141D">
        <w:rPr>
          <w:rFonts w:ascii="Arial" w:hAnsi="Arial" w:cs="Arial"/>
          <w:sz w:val="17"/>
          <w:szCs w:val="17"/>
        </w:rPr>
        <w:t>ył</w:t>
      </w:r>
      <w:r w:rsidR="00946B75" w:rsidRPr="0028141D">
        <w:rPr>
          <w:rFonts w:ascii="Arial" w:hAnsi="Arial" w:cs="Arial"/>
          <w:sz w:val="17"/>
          <w:szCs w:val="17"/>
        </w:rPr>
        <w:t xml:space="preserve"> procedury i Politykę Ochrony Danych Osobowych zgodną z</w:t>
      </w:r>
      <w:r w:rsidR="008D2550" w:rsidRPr="0028141D">
        <w:rPr>
          <w:rFonts w:ascii="Arial" w:hAnsi="Arial" w:cs="Arial"/>
          <w:sz w:val="17"/>
          <w:szCs w:val="17"/>
        </w:rPr>
        <w:t xml:space="preserve"> przepisami</w:t>
      </w:r>
      <w:r w:rsidR="00946B75" w:rsidRPr="0028141D">
        <w:rPr>
          <w:rFonts w:ascii="Arial" w:hAnsi="Arial" w:cs="Arial"/>
          <w:sz w:val="17"/>
          <w:szCs w:val="17"/>
        </w:rPr>
        <w:t xml:space="preserve"> RODO i Ustaw</w:t>
      </w:r>
      <w:r w:rsidR="008D2550" w:rsidRPr="0028141D">
        <w:rPr>
          <w:rFonts w:ascii="Arial" w:hAnsi="Arial" w:cs="Arial"/>
          <w:sz w:val="17"/>
          <w:szCs w:val="17"/>
        </w:rPr>
        <w:t>y</w:t>
      </w:r>
      <w:r w:rsidR="00946B75" w:rsidRPr="0028141D">
        <w:rPr>
          <w:rFonts w:ascii="Arial" w:hAnsi="Arial" w:cs="Arial"/>
          <w:sz w:val="17"/>
          <w:szCs w:val="17"/>
        </w:rPr>
        <w:t xml:space="preserve">, dzięki której zapewnia zgodność z prawem oraz rzetelność procesów przetwarzania danych, a także egzekwowalność wszelkich praw przysługujących </w:t>
      </w:r>
      <w:r w:rsidR="00FA35C4" w:rsidRPr="0028141D">
        <w:rPr>
          <w:rFonts w:ascii="Arial" w:hAnsi="Arial" w:cs="Arial"/>
          <w:sz w:val="17"/>
          <w:szCs w:val="17"/>
        </w:rPr>
        <w:t>Klientom/Podróżnym</w:t>
      </w:r>
      <w:r w:rsidR="008D2550" w:rsidRPr="0028141D">
        <w:rPr>
          <w:rFonts w:ascii="Arial" w:hAnsi="Arial" w:cs="Arial"/>
          <w:sz w:val="17"/>
          <w:szCs w:val="17"/>
        </w:rPr>
        <w:t xml:space="preserve"> </w:t>
      </w:r>
      <w:r w:rsidR="00946B75" w:rsidRPr="0028141D">
        <w:rPr>
          <w:rFonts w:ascii="Arial" w:hAnsi="Arial" w:cs="Arial"/>
          <w:sz w:val="17"/>
          <w:szCs w:val="17"/>
        </w:rPr>
        <w:t>jako osobom, których dane dotyczą. Dodatkowo w razie konieczności</w:t>
      </w:r>
      <w:r w:rsidR="00A210DE" w:rsidRPr="0028141D">
        <w:rPr>
          <w:rFonts w:ascii="Arial" w:hAnsi="Arial" w:cs="Arial"/>
          <w:sz w:val="17"/>
          <w:szCs w:val="17"/>
        </w:rPr>
        <w:t xml:space="preserve"> Administrator</w:t>
      </w:r>
      <w:r w:rsidR="00946B75" w:rsidRPr="0028141D">
        <w:rPr>
          <w:rFonts w:ascii="Arial" w:hAnsi="Arial" w:cs="Arial"/>
          <w:sz w:val="17"/>
          <w:szCs w:val="17"/>
        </w:rPr>
        <w:t xml:space="preserve"> współpracuje z organem nadzorczym na terenie Rzeczpospolitej Polskiej tj. z Prezesem Urzędu Ochrony Danych Osobowych (zwanym dalej </w:t>
      </w:r>
      <w:r w:rsidR="00946B75" w:rsidRPr="0028141D">
        <w:rPr>
          <w:rFonts w:ascii="Arial" w:hAnsi="Arial" w:cs="Arial"/>
          <w:b/>
          <w:sz w:val="17"/>
          <w:szCs w:val="17"/>
        </w:rPr>
        <w:t>PUODO</w:t>
      </w:r>
      <w:r w:rsidR="00946B75" w:rsidRPr="0028141D">
        <w:rPr>
          <w:rFonts w:ascii="Arial" w:hAnsi="Arial" w:cs="Arial"/>
          <w:sz w:val="17"/>
          <w:szCs w:val="17"/>
        </w:rPr>
        <w:t>).</w:t>
      </w:r>
    </w:p>
    <w:p w14:paraId="7D42A645" w14:textId="4C09C0D7" w:rsidR="00A210DE" w:rsidRPr="0028141D" w:rsidRDefault="006E4D40" w:rsidP="00FA35C4">
      <w:pPr>
        <w:pStyle w:val="Akapitzlist"/>
        <w:numPr>
          <w:ilvl w:val="0"/>
          <w:numId w:val="2"/>
        </w:numPr>
        <w:spacing w:after="0" w:line="360" w:lineRule="auto"/>
        <w:jc w:val="both"/>
        <w:rPr>
          <w:rFonts w:ascii="Arial" w:hAnsi="Arial" w:cs="Arial"/>
          <w:sz w:val="17"/>
          <w:szCs w:val="17"/>
        </w:rPr>
      </w:pPr>
      <w:r w:rsidRPr="0028141D">
        <w:rPr>
          <w:rFonts w:ascii="Arial" w:hAnsi="Arial" w:cs="Arial"/>
          <w:sz w:val="17"/>
          <w:szCs w:val="17"/>
        </w:rPr>
        <w:t>Dane osobowe</w:t>
      </w:r>
      <w:r w:rsidR="00F21FF6" w:rsidRPr="0028141D">
        <w:rPr>
          <w:rFonts w:ascii="Arial" w:hAnsi="Arial" w:cs="Arial"/>
          <w:sz w:val="17"/>
          <w:szCs w:val="17"/>
        </w:rPr>
        <w:t xml:space="preserve"> </w:t>
      </w:r>
      <w:r w:rsidR="00FA35C4" w:rsidRPr="0028141D">
        <w:rPr>
          <w:rFonts w:ascii="Arial" w:hAnsi="Arial" w:cs="Arial"/>
          <w:sz w:val="17"/>
          <w:szCs w:val="17"/>
        </w:rPr>
        <w:t>Klientów/Podróżnych</w:t>
      </w:r>
      <w:r w:rsidR="00946B75" w:rsidRPr="0028141D">
        <w:rPr>
          <w:rFonts w:ascii="Arial" w:hAnsi="Arial" w:cs="Arial"/>
          <w:sz w:val="17"/>
          <w:szCs w:val="17"/>
        </w:rPr>
        <w:t xml:space="preserve"> </w:t>
      </w:r>
      <w:r w:rsidRPr="0028141D">
        <w:rPr>
          <w:rFonts w:ascii="Arial" w:hAnsi="Arial" w:cs="Arial"/>
          <w:sz w:val="17"/>
          <w:szCs w:val="17"/>
        </w:rPr>
        <w:t xml:space="preserve">przetwarzane są przez Administratora </w:t>
      </w:r>
      <w:r w:rsidR="00FA35C4" w:rsidRPr="0028141D">
        <w:rPr>
          <w:rFonts w:ascii="Arial" w:hAnsi="Arial" w:cs="Arial"/>
          <w:sz w:val="17"/>
          <w:szCs w:val="17"/>
        </w:rPr>
        <w:t>w celu przedstawienia oferty na żądanie Podróżnego/Klienta (podjęcia działań przez zawarciem umowy), jak również w celu realizacji umów i usług świadczonych przez lub na rzecz Organizatora.</w:t>
      </w:r>
    </w:p>
    <w:p w14:paraId="3A1DE7B1" w14:textId="403EC2FF" w:rsidR="00A210DE" w:rsidRPr="0028141D" w:rsidRDefault="006E4D40" w:rsidP="00A210DE">
      <w:pPr>
        <w:pStyle w:val="Akapitzlist"/>
        <w:numPr>
          <w:ilvl w:val="0"/>
          <w:numId w:val="2"/>
        </w:numPr>
        <w:spacing w:after="0" w:line="360" w:lineRule="auto"/>
        <w:jc w:val="both"/>
        <w:rPr>
          <w:rFonts w:ascii="Arial" w:hAnsi="Arial" w:cs="Arial"/>
          <w:sz w:val="17"/>
          <w:szCs w:val="17"/>
        </w:rPr>
      </w:pPr>
      <w:r w:rsidRPr="0028141D">
        <w:rPr>
          <w:rFonts w:ascii="Arial" w:hAnsi="Arial" w:cs="Arial"/>
          <w:sz w:val="17"/>
          <w:szCs w:val="17"/>
        </w:rPr>
        <w:t xml:space="preserve">Zgodnie z zasadą minimalizacji </w:t>
      </w:r>
      <w:r w:rsidR="00E77DC8" w:rsidRPr="0028141D">
        <w:rPr>
          <w:rFonts w:ascii="Arial" w:hAnsi="Arial" w:cs="Arial"/>
          <w:sz w:val="17"/>
          <w:szCs w:val="17"/>
        </w:rPr>
        <w:t>wyrażoną w</w:t>
      </w:r>
      <w:r w:rsidR="008D2550" w:rsidRPr="0028141D">
        <w:rPr>
          <w:rFonts w:ascii="Arial" w:hAnsi="Arial" w:cs="Arial"/>
          <w:sz w:val="17"/>
          <w:szCs w:val="17"/>
        </w:rPr>
        <w:t xml:space="preserve"> przepisach</w:t>
      </w:r>
      <w:r w:rsidR="00E77DC8" w:rsidRPr="0028141D">
        <w:rPr>
          <w:rFonts w:ascii="Arial" w:hAnsi="Arial" w:cs="Arial"/>
          <w:sz w:val="17"/>
          <w:szCs w:val="17"/>
        </w:rPr>
        <w:t xml:space="preserve"> RODO </w:t>
      </w:r>
      <w:r w:rsidR="00946B75" w:rsidRPr="0028141D">
        <w:rPr>
          <w:rFonts w:ascii="Arial" w:hAnsi="Arial" w:cs="Arial"/>
          <w:sz w:val="17"/>
          <w:szCs w:val="17"/>
        </w:rPr>
        <w:t>Administrator przetwarza</w:t>
      </w:r>
      <w:r w:rsidRPr="0028141D">
        <w:rPr>
          <w:rFonts w:ascii="Arial" w:hAnsi="Arial" w:cs="Arial"/>
          <w:sz w:val="17"/>
          <w:szCs w:val="17"/>
        </w:rPr>
        <w:t xml:space="preserve"> wyłącznie te kategorie danych osobowych, które są niezbędne do osiągnięcia celów, o których mowa w zdaniu poprzedzającym.</w:t>
      </w:r>
    </w:p>
    <w:p w14:paraId="7A532C30" w14:textId="2AB274AC" w:rsidR="00FA35C4" w:rsidRPr="0028141D" w:rsidRDefault="00FA35C4" w:rsidP="00FA35C4">
      <w:pPr>
        <w:pStyle w:val="Akapitzlist"/>
        <w:numPr>
          <w:ilvl w:val="0"/>
          <w:numId w:val="2"/>
        </w:numPr>
        <w:spacing w:line="360" w:lineRule="auto"/>
        <w:jc w:val="both"/>
        <w:rPr>
          <w:rFonts w:ascii="Arial" w:hAnsi="Arial" w:cs="Arial"/>
          <w:sz w:val="17"/>
          <w:szCs w:val="17"/>
        </w:rPr>
      </w:pPr>
      <w:r w:rsidRPr="0028141D">
        <w:rPr>
          <w:rFonts w:ascii="Arial" w:hAnsi="Arial" w:cs="Arial"/>
          <w:sz w:val="17"/>
          <w:szCs w:val="17"/>
        </w:rPr>
        <w:t xml:space="preserve">Podanie danych osobowych jest dobrowolne, ale niezbędne do przygotowania oferty na żądanie Klienta/Podróżnego lub do zawarcia umowy z Organizatorem. </w:t>
      </w:r>
    </w:p>
    <w:p w14:paraId="50DFBACD" w14:textId="495C0A21" w:rsidR="00987DC0" w:rsidRPr="0028141D" w:rsidRDefault="00946B75" w:rsidP="00987DC0">
      <w:pPr>
        <w:pStyle w:val="Akapitzlist"/>
        <w:numPr>
          <w:ilvl w:val="0"/>
          <w:numId w:val="2"/>
        </w:numPr>
        <w:spacing w:after="0" w:line="360" w:lineRule="auto"/>
        <w:jc w:val="both"/>
        <w:rPr>
          <w:rFonts w:ascii="Arial" w:hAnsi="Arial" w:cs="Arial"/>
          <w:sz w:val="17"/>
          <w:szCs w:val="17"/>
        </w:rPr>
      </w:pPr>
      <w:r w:rsidRPr="0028141D">
        <w:rPr>
          <w:rFonts w:ascii="Arial" w:hAnsi="Arial" w:cs="Arial"/>
          <w:sz w:val="17"/>
          <w:szCs w:val="17"/>
        </w:rPr>
        <w:t xml:space="preserve">Administrator przetwarza dane osobowe przez </w:t>
      </w:r>
      <w:r w:rsidR="009C45D9" w:rsidRPr="0028141D">
        <w:rPr>
          <w:rFonts w:ascii="Arial" w:hAnsi="Arial" w:cs="Arial"/>
          <w:sz w:val="17"/>
          <w:szCs w:val="17"/>
        </w:rPr>
        <w:t>okres niezbędny do osiągnięcia celów wymienionych w pkt. 3 powyżej</w:t>
      </w:r>
      <w:r w:rsidRPr="0028141D">
        <w:rPr>
          <w:rFonts w:ascii="Arial" w:hAnsi="Arial" w:cs="Arial"/>
          <w:sz w:val="17"/>
          <w:szCs w:val="17"/>
        </w:rPr>
        <w:t>. Dane osobowe mogą być przetwarzane przez okres dłuższy niż wskazany w zdaniu poprzedzającym, w przypadku gdy takie uprawnienie lub obowiązek nałożony na Administratora wynika ze szczególnych przepisów prawa lub z prawnie uzasadnionego interesu Administratora</w:t>
      </w:r>
      <w:r w:rsidR="009C45D9" w:rsidRPr="0028141D">
        <w:rPr>
          <w:rFonts w:ascii="Arial" w:hAnsi="Arial" w:cs="Arial"/>
          <w:sz w:val="17"/>
          <w:szCs w:val="17"/>
        </w:rPr>
        <w:t>, o którym mowa w pkt. 7 lit. c poniżej</w:t>
      </w:r>
      <w:r w:rsidRPr="0028141D">
        <w:rPr>
          <w:rFonts w:ascii="Arial" w:hAnsi="Arial" w:cs="Arial"/>
          <w:sz w:val="17"/>
          <w:szCs w:val="17"/>
        </w:rPr>
        <w:t xml:space="preserve"> (</w:t>
      </w:r>
      <w:r w:rsidR="009C45D9" w:rsidRPr="0028141D">
        <w:rPr>
          <w:rFonts w:ascii="Arial" w:hAnsi="Arial" w:cs="Arial"/>
          <w:sz w:val="17"/>
          <w:szCs w:val="17"/>
        </w:rPr>
        <w:t>tj.</w:t>
      </w:r>
      <w:r w:rsidRPr="0028141D">
        <w:rPr>
          <w:rFonts w:ascii="Arial" w:hAnsi="Arial" w:cs="Arial"/>
          <w:sz w:val="17"/>
          <w:szCs w:val="17"/>
        </w:rPr>
        <w:t xml:space="preserve"> przez okres przedawnienia roszczeń lub zakończenia właściwych postępowań, jeżeli w okresie przedawnienia zostały one wszczęte)</w:t>
      </w:r>
      <w:r w:rsidR="00001B64" w:rsidRPr="0028141D">
        <w:rPr>
          <w:rFonts w:ascii="Arial" w:hAnsi="Arial" w:cs="Arial"/>
          <w:sz w:val="17"/>
          <w:szCs w:val="17"/>
        </w:rPr>
        <w:t>.</w:t>
      </w:r>
    </w:p>
    <w:p w14:paraId="044F899C" w14:textId="0E691E3A" w:rsidR="00987DC0" w:rsidRPr="0028141D" w:rsidRDefault="006E4D40" w:rsidP="00987DC0">
      <w:pPr>
        <w:pStyle w:val="Akapitzlist"/>
        <w:numPr>
          <w:ilvl w:val="0"/>
          <w:numId w:val="2"/>
        </w:numPr>
        <w:spacing w:after="0" w:line="360" w:lineRule="auto"/>
        <w:jc w:val="both"/>
        <w:rPr>
          <w:rFonts w:ascii="Arial" w:hAnsi="Arial" w:cs="Arial"/>
          <w:sz w:val="17"/>
          <w:szCs w:val="17"/>
        </w:rPr>
      </w:pPr>
      <w:r w:rsidRPr="0028141D">
        <w:rPr>
          <w:rFonts w:ascii="Arial" w:hAnsi="Arial" w:cs="Arial"/>
          <w:sz w:val="17"/>
          <w:szCs w:val="17"/>
        </w:rPr>
        <w:t>Źródłem przetwarzanych przez Administratora Danych Osobowych są</w:t>
      </w:r>
      <w:r w:rsidR="00455542" w:rsidRPr="0028141D">
        <w:rPr>
          <w:rFonts w:ascii="Arial" w:hAnsi="Arial" w:cs="Arial"/>
          <w:sz w:val="17"/>
          <w:szCs w:val="17"/>
        </w:rPr>
        <w:t xml:space="preserve"> </w:t>
      </w:r>
      <w:r w:rsidR="00FA35C4" w:rsidRPr="0028141D">
        <w:rPr>
          <w:rFonts w:ascii="Arial" w:hAnsi="Arial" w:cs="Arial"/>
          <w:sz w:val="17"/>
          <w:szCs w:val="17"/>
        </w:rPr>
        <w:t>Klienci/Podróżni</w:t>
      </w:r>
      <w:r w:rsidR="00455542" w:rsidRPr="0028141D">
        <w:rPr>
          <w:rFonts w:ascii="Arial" w:hAnsi="Arial" w:cs="Arial"/>
          <w:sz w:val="17"/>
          <w:szCs w:val="17"/>
        </w:rPr>
        <w:t xml:space="preserve"> tj.</w:t>
      </w:r>
      <w:r w:rsidRPr="0028141D">
        <w:rPr>
          <w:rFonts w:ascii="Arial" w:hAnsi="Arial" w:cs="Arial"/>
          <w:sz w:val="17"/>
          <w:szCs w:val="17"/>
        </w:rPr>
        <w:t xml:space="preserve"> osoby, których dane dotyczą</w:t>
      </w:r>
      <w:r w:rsidR="008B6201" w:rsidRPr="0028141D">
        <w:rPr>
          <w:rFonts w:ascii="Arial" w:hAnsi="Arial" w:cs="Arial"/>
          <w:sz w:val="17"/>
          <w:szCs w:val="17"/>
        </w:rPr>
        <w:t>.</w:t>
      </w:r>
      <w:r w:rsidR="008A3F44" w:rsidRPr="0028141D">
        <w:rPr>
          <w:rFonts w:ascii="Arial" w:hAnsi="Arial" w:cs="Arial"/>
          <w:sz w:val="17"/>
          <w:szCs w:val="17"/>
        </w:rPr>
        <w:t xml:space="preserve"> </w:t>
      </w:r>
      <w:bookmarkStart w:id="2" w:name="_Hlk10461908"/>
      <w:r w:rsidR="008A3F44" w:rsidRPr="0028141D">
        <w:rPr>
          <w:rFonts w:ascii="Arial" w:hAnsi="Arial" w:cs="Arial"/>
          <w:sz w:val="17"/>
          <w:szCs w:val="17"/>
        </w:rPr>
        <w:t>Administrator może też przetwarzać dane pracowników swoich</w:t>
      </w:r>
      <w:r w:rsidR="00E90B81" w:rsidRPr="0028141D">
        <w:rPr>
          <w:rFonts w:ascii="Arial" w:hAnsi="Arial" w:cs="Arial"/>
          <w:sz w:val="17"/>
          <w:szCs w:val="17"/>
        </w:rPr>
        <w:t xml:space="preserve"> </w:t>
      </w:r>
      <w:r w:rsidR="00FA35C4" w:rsidRPr="0028141D">
        <w:rPr>
          <w:rFonts w:ascii="Arial" w:hAnsi="Arial" w:cs="Arial"/>
          <w:sz w:val="17"/>
          <w:szCs w:val="17"/>
        </w:rPr>
        <w:t>Klientów/Podróżnych</w:t>
      </w:r>
      <w:r w:rsidR="008A3F44" w:rsidRPr="0028141D">
        <w:rPr>
          <w:rFonts w:ascii="Arial" w:hAnsi="Arial" w:cs="Arial"/>
          <w:sz w:val="17"/>
          <w:szCs w:val="17"/>
        </w:rPr>
        <w:t xml:space="preserve"> na podstawie udostępnienia, jeśli z umowy zawartej z Klientem</w:t>
      </w:r>
      <w:r w:rsidR="00FA35C4" w:rsidRPr="0028141D">
        <w:rPr>
          <w:rFonts w:ascii="Arial" w:hAnsi="Arial" w:cs="Arial"/>
          <w:sz w:val="17"/>
          <w:szCs w:val="17"/>
        </w:rPr>
        <w:t>/Podróżnym</w:t>
      </w:r>
      <w:r w:rsidR="008A3F44" w:rsidRPr="0028141D">
        <w:rPr>
          <w:rFonts w:ascii="Arial" w:hAnsi="Arial" w:cs="Arial"/>
          <w:sz w:val="17"/>
          <w:szCs w:val="17"/>
        </w:rPr>
        <w:t xml:space="preserve"> wynika konieczność działania za ich pośrednictwem.</w:t>
      </w:r>
      <w:bookmarkEnd w:id="2"/>
    </w:p>
    <w:p w14:paraId="72B80820" w14:textId="3AE0942E" w:rsidR="00E90B81" w:rsidRPr="0028141D" w:rsidRDefault="00E90B81" w:rsidP="00E90B81">
      <w:pPr>
        <w:pStyle w:val="Akapitzlist"/>
        <w:numPr>
          <w:ilvl w:val="0"/>
          <w:numId w:val="2"/>
        </w:numPr>
        <w:spacing w:after="0" w:line="360" w:lineRule="auto"/>
        <w:jc w:val="both"/>
        <w:rPr>
          <w:rFonts w:ascii="Arial" w:hAnsi="Arial" w:cs="Arial"/>
          <w:sz w:val="17"/>
          <w:szCs w:val="17"/>
        </w:rPr>
      </w:pPr>
      <w:r w:rsidRPr="0028141D">
        <w:rPr>
          <w:rFonts w:ascii="Arial" w:hAnsi="Arial" w:cs="Arial"/>
          <w:sz w:val="17"/>
          <w:szCs w:val="17"/>
        </w:rPr>
        <w:t xml:space="preserve">Podstawą prawną przetwarzania danych osobowych </w:t>
      </w:r>
      <w:r w:rsidR="00FA35C4" w:rsidRPr="0028141D">
        <w:rPr>
          <w:rFonts w:ascii="Arial" w:hAnsi="Arial" w:cs="Arial"/>
          <w:sz w:val="17"/>
          <w:szCs w:val="17"/>
        </w:rPr>
        <w:t>Klientów/Podróżnych</w:t>
      </w:r>
      <w:r w:rsidRPr="0028141D">
        <w:rPr>
          <w:rFonts w:ascii="Arial" w:hAnsi="Arial" w:cs="Arial"/>
          <w:sz w:val="17"/>
          <w:szCs w:val="17"/>
        </w:rPr>
        <w:t xml:space="preserve"> jest:</w:t>
      </w:r>
    </w:p>
    <w:p w14:paraId="191C9975" w14:textId="59A59CAA" w:rsidR="00E90B81" w:rsidRPr="0028141D" w:rsidRDefault="00E90B81" w:rsidP="00E90B81">
      <w:pPr>
        <w:pStyle w:val="Akapitzlist"/>
        <w:numPr>
          <w:ilvl w:val="0"/>
          <w:numId w:val="10"/>
        </w:numPr>
        <w:spacing w:after="0" w:line="360" w:lineRule="auto"/>
        <w:jc w:val="both"/>
        <w:rPr>
          <w:rFonts w:ascii="Arial" w:hAnsi="Arial" w:cs="Arial"/>
          <w:sz w:val="17"/>
          <w:szCs w:val="17"/>
        </w:rPr>
      </w:pPr>
      <w:r w:rsidRPr="0028141D">
        <w:rPr>
          <w:rFonts w:ascii="Arial" w:hAnsi="Arial" w:cs="Arial"/>
          <w:sz w:val="17"/>
          <w:szCs w:val="17"/>
        </w:rPr>
        <w:t xml:space="preserve">  art. 6 ust. 1 lit b RODO tj. niezbędność do wykonania umowy zawartej pomiędzy Administratorem a Klientem</w:t>
      </w:r>
      <w:r w:rsidR="00FA35C4" w:rsidRPr="0028141D">
        <w:rPr>
          <w:rFonts w:ascii="Arial" w:hAnsi="Arial" w:cs="Arial"/>
          <w:sz w:val="17"/>
          <w:szCs w:val="17"/>
        </w:rPr>
        <w:t>/Podróżnym</w:t>
      </w:r>
      <w:r w:rsidRPr="0028141D">
        <w:rPr>
          <w:rFonts w:ascii="Arial" w:hAnsi="Arial" w:cs="Arial"/>
          <w:sz w:val="17"/>
          <w:szCs w:val="17"/>
        </w:rPr>
        <w:t xml:space="preserve"> lub do podjęcia działań na żądanie Klienta</w:t>
      </w:r>
      <w:r w:rsidR="00FA35C4" w:rsidRPr="0028141D">
        <w:rPr>
          <w:rFonts w:ascii="Arial" w:hAnsi="Arial" w:cs="Arial"/>
          <w:sz w:val="17"/>
          <w:szCs w:val="17"/>
        </w:rPr>
        <w:t>/Podróżnego</w:t>
      </w:r>
      <w:r w:rsidRPr="0028141D">
        <w:rPr>
          <w:rFonts w:ascii="Arial" w:hAnsi="Arial" w:cs="Arial"/>
          <w:sz w:val="17"/>
          <w:szCs w:val="17"/>
        </w:rPr>
        <w:t xml:space="preserve"> przed zawarciem umowy, </w:t>
      </w:r>
      <w:r w:rsidR="009C45D9" w:rsidRPr="0028141D">
        <w:rPr>
          <w:rFonts w:ascii="Arial" w:hAnsi="Arial" w:cs="Arial"/>
          <w:sz w:val="17"/>
          <w:szCs w:val="17"/>
        </w:rPr>
        <w:t>lub</w:t>
      </w:r>
    </w:p>
    <w:p w14:paraId="72329803" w14:textId="4E210A45" w:rsidR="009C45D9" w:rsidRPr="0028141D" w:rsidRDefault="00E90B81" w:rsidP="00E90B81">
      <w:pPr>
        <w:numPr>
          <w:ilvl w:val="0"/>
          <w:numId w:val="10"/>
        </w:numPr>
        <w:spacing w:after="0" w:line="360" w:lineRule="auto"/>
        <w:jc w:val="both"/>
        <w:rPr>
          <w:rFonts w:ascii="Arial" w:hAnsi="Arial" w:cs="Arial"/>
          <w:sz w:val="17"/>
          <w:szCs w:val="17"/>
        </w:rPr>
      </w:pPr>
      <w:bookmarkStart w:id="3" w:name="_Hlk534292057"/>
      <w:r w:rsidRPr="0028141D">
        <w:rPr>
          <w:rFonts w:ascii="Arial" w:hAnsi="Arial" w:cs="Arial"/>
          <w:sz w:val="17"/>
          <w:szCs w:val="17"/>
        </w:rPr>
        <w:t xml:space="preserve">  </w:t>
      </w:r>
      <w:r w:rsidR="009C45D9" w:rsidRPr="0028141D">
        <w:rPr>
          <w:rFonts w:ascii="Arial" w:hAnsi="Arial" w:cs="Arial"/>
          <w:sz w:val="17"/>
          <w:szCs w:val="17"/>
        </w:rPr>
        <w:t>art. 6 ust. 1 lit. c RODO tj. niezbędność do wypełniania obowiązków prawnych ciążących na Administratorze, lub</w:t>
      </w:r>
    </w:p>
    <w:bookmarkEnd w:id="3"/>
    <w:p w14:paraId="7937CB48" w14:textId="22B4D475" w:rsidR="00E90B81" w:rsidRPr="0028141D" w:rsidRDefault="009C45D9" w:rsidP="00E90B81">
      <w:pPr>
        <w:numPr>
          <w:ilvl w:val="0"/>
          <w:numId w:val="10"/>
        </w:numPr>
        <w:spacing w:after="0" w:line="360" w:lineRule="auto"/>
        <w:jc w:val="both"/>
        <w:rPr>
          <w:rFonts w:ascii="Arial" w:hAnsi="Arial" w:cs="Arial"/>
          <w:sz w:val="17"/>
          <w:szCs w:val="17"/>
        </w:rPr>
      </w:pPr>
      <w:r w:rsidRPr="0028141D">
        <w:rPr>
          <w:rFonts w:ascii="Arial" w:hAnsi="Arial" w:cs="Arial"/>
          <w:sz w:val="17"/>
          <w:szCs w:val="17"/>
        </w:rPr>
        <w:t xml:space="preserve">  </w:t>
      </w:r>
      <w:r w:rsidR="00E90B81" w:rsidRPr="0028141D">
        <w:rPr>
          <w:rFonts w:ascii="Arial" w:hAnsi="Arial" w:cs="Arial"/>
          <w:sz w:val="17"/>
          <w:szCs w:val="17"/>
        </w:rPr>
        <w:t>art. 6 ust. 1 lit f RODO tj. prawnie uzasadniony interes Administratora, jakim jest ustalenie, dochodzenie lub obrona roszczeń do czasu ich przedawnienia lub do czasu zakończenia właściwych postępowań, jeśli zostały one wszczęte w tym okresie,</w:t>
      </w:r>
      <w:r w:rsidRPr="0028141D">
        <w:rPr>
          <w:rFonts w:ascii="Arial" w:hAnsi="Arial" w:cs="Arial"/>
          <w:sz w:val="17"/>
          <w:szCs w:val="17"/>
        </w:rPr>
        <w:t xml:space="preserve"> lub</w:t>
      </w:r>
    </w:p>
    <w:p w14:paraId="65771311" w14:textId="2767D49D" w:rsidR="00E90B81" w:rsidRPr="0028141D" w:rsidRDefault="00E90B81" w:rsidP="00E90B81">
      <w:pPr>
        <w:numPr>
          <w:ilvl w:val="0"/>
          <w:numId w:val="10"/>
        </w:numPr>
        <w:spacing w:after="0" w:line="360" w:lineRule="auto"/>
        <w:jc w:val="both"/>
        <w:rPr>
          <w:rFonts w:ascii="Arial" w:hAnsi="Arial" w:cs="Arial"/>
          <w:sz w:val="17"/>
          <w:szCs w:val="17"/>
        </w:rPr>
      </w:pPr>
      <w:r w:rsidRPr="0028141D">
        <w:rPr>
          <w:rFonts w:ascii="Arial" w:hAnsi="Arial" w:cs="Arial"/>
          <w:sz w:val="17"/>
          <w:szCs w:val="17"/>
        </w:rPr>
        <w:t xml:space="preserve">   art. 6 ust. 1 lit. a RODO tj. zgoda Klienta</w:t>
      </w:r>
      <w:r w:rsidR="00FA35C4" w:rsidRPr="0028141D">
        <w:rPr>
          <w:rFonts w:ascii="Arial" w:hAnsi="Arial" w:cs="Arial"/>
          <w:sz w:val="17"/>
          <w:szCs w:val="17"/>
        </w:rPr>
        <w:t>/Podróżnego</w:t>
      </w:r>
      <w:r w:rsidRPr="0028141D">
        <w:rPr>
          <w:rFonts w:ascii="Arial" w:hAnsi="Arial" w:cs="Arial"/>
          <w:sz w:val="17"/>
          <w:szCs w:val="17"/>
        </w:rPr>
        <w:t xml:space="preserve"> na przetwarzanie danych osobowych w określonych celach, gdy inne podstawy prawne przetwarzania danych osobowych nie mają zastosowania.</w:t>
      </w:r>
    </w:p>
    <w:p w14:paraId="39B382CF" w14:textId="62E10E43" w:rsidR="00FA35C4" w:rsidRPr="0028141D" w:rsidRDefault="00FA35C4" w:rsidP="00FA35C4">
      <w:pPr>
        <w:pStyle w:val="Akapitzlist"/>
        <w:numPr>
          <w:ilvl w:val="0"/>
          <w:numId w:val="2"/>
        </w:numPr>
        <w:spacing w:after="0" w:line="360" w:lineRule="auto"/>
        <w:contextualSpacing w:val="0"/>
        <w:jc w:val="both"/>
        <w:rPr>
          <w:rFonts w:ascii="Arial" w:hAnsi="Arial" w:cs="Arial"/>
          <w:sz w:val="17"/>
          <w:szCs w:val="17"/>
        </w:rPr>
      </w:pPr>
      <w:bookmarkStart w:id="4" w:name="_Hlk10462056"/>
      <w:r w:rsidRPr="0028141D">
        <w:rPr>
          <w:rFonts w:ascii="Arial" w:hAnsi="Arial" w:cs="Arial"/>
          <w:sz w:val="17"/>
          <w:szCs w:val="17"/>
        </w:rPr>
        <w:t xml:space="preserve">Dane osobowe Podróżnych/Klientów </w:t>
      </w:r>
      <w:bookmarkStart w:id="5" w:name="_Hlk10462036"/>
      <w:r w:rsidRPr="0028141D">
        <w:rPr>
          <w:rFonts w:ascii="Arial" w:hAnsi="Arial" w:cs="Arial"/>
          <w:sz w:val="17"/>
          <w:szCs w:val="17"/>
        </w:rPr>
        <w:t>co do zasady nie są przekazywane do państwa trzeciego lub organizacji międzynarodowej w rozumieniu przepisów RODO. W przypadku, w którym dane osobowe byłyby przekazywane do państwa trzeciego Klienci/Podróżni są o tym uprzednio informowani, a Organizator stosuje zabezpieczenia, o których mowa w rozdziale V RODO. W razie braku zastosowania art. 45-47 RODO, przekazanie danych osobowych Klientów/Podróżnych do państwa trzeciego może nastąpić pod warunkiem, że:</w:t>
      </w:r>
    </w:p>
    <w:p w14:paraId="36AE0A6E" w14:textId="1D0A74E4" w:rsidR="00FA35C4" w:rsidRPr="0028141D" w:rsidRDefault="00FA35C4" w:rsidP="00FA35C4">
      <w:pPr>
        <w:pStyle w:val="Akapitzlist"/>
        <w:numPr>
          <w:ilvl w:val="0"/>
          <w:numId w:val="12"/>
        </w:numPr>
        <w:spacing w:after="0" w:line="360" w:lineRule="auto"/>
        <w:contextualSpacing w:val="0"/>
        <w:jc w:val="both"/>
        <w:rPr>
          <w:rFonts w:ascii="Arial" w:hAnsi="Arial" w:cs="Arial"/>
          <w:sz w:val="17"/>
          <w:szCs w:val="17"/>
        </w:rPr>
      </w:pPr>
      <w:r w:rsidRPr="0028141D">
        <w:rPr>
          <w:rFonts w:ascii="Arial" w:hAnsi="Arial" w:cs="Arial"/>
          <w:sz w:val="17"/>
          <w:szCs w:val="17"/>
        </w:rPr>
        <w:lastRenderedPageBreak/>
        <w:t>Klienci/Podróżni wyrażą wyraźną zgodę na takie przekazanie po uprzednim poinformowaniu o ryzyku, jakie się z tym wiąże, lub</w:t>
      </w:r>
    </w:p>
    <w:p w14:paraId="4DD2DF86" w14:textId="6E7C1C4A" w:rsidR="00FA35C4" w:rsidRPr="0028141D" w:rsidRDefault="00FA35C4" w:rsidP="00FA35C4">
      <w:pPr>
        <w:pStyle w:val="Akapitzlist"/>
        <w:numPr>
          <w:ilvl w:val="0"/>
          <w:numId w:val="12"/>
        </w:numPr>
        <w:spacing w:after="0" w:line="360" w:lineRule="auto"/>
        <w:contextualSpacing w:val="0"/>
        <w:jc w:val="both"/>
        <w:rPr>
          <w:rFonts w:ascii="Arial" w:hAnsi="Arial" w:cs="Arial"/>
          <w:sz w:val="17"/>
          <w:szCs w:val="17"/>
        </w:rPr>
      </w:pPr>
      <w:r w:rsidRPr="0028141D">
        <w:rPr>
          <w:rFonts w:ascii="Arial" w:hAnsi="Arial" w:cs="Arial"/>
          <w:sz w:val="17"/>
          <w:szCs w:val="17"/>
        </w:rPr>
        <w:t xml:space="preserve">przekazanie jest niezbędne do wykonania zawartej umowy lub do wprowadzenia w życie środków </w:t>
      </w:r>
      <w:proofErr w:type="spellStart"/>
      <w:r w:rsidRPr="0028141D">
        <w:rPr>
          <w:rFonts w:ascii="Arial" w:hAnsi="Arial" w:cs="Arial"/>
          <w:sz w:val="17"/>
          <w:szCs w:val="17"/>
        </w:rPr>
        <w:t>przedumownych</w:t>
      </w:r>
      <w:proofErr w:type="spellEnd"/>
      <w:r w:rsidRPr="0028141D">
        <w:rPr>
          <w:rFonts w:ascii="Arial" w:hAnsi="Arial" w:cs="Arial"/>
          <w:sz w:val="17"/>
          <w:szCs w:val="17"/>
        </w:rPr>
        <w:t xml:space="preserve"> podejmowanych na żądanie Klientów/Podróżnych, lub</w:t>
      </w:r>
    </w:p>
    <w:p w14:paraId="2DD5EF0C" w14:textId="4077BC55" w:rsidR="00FA35C4" w:rsidRPr="0028141D" w:rsidRDefault="00FA35C4" w:rsidP="00FA35C4">
      <w:pPr>
        <w:pStyle w:val="Akapitzlist"/>
        <w:numPr>
          <w:ilvl w:val="0"/>
          <w:numId w:val="12"/>
        </w:numPr>
        <w:spacing w:after="0" w:line="360" w:lineRule="auto"/>
        <w:contextualSpacing w:val="0"/>
        <w:jc w:val="both"/>
        <w:rPr>
          <w:rFonts w:ascii="Arial" w:hAnsi="Arial" w:cs="Arial"/>
          <w:sz w:val="17"/>
          <w:szCs w:val="17"/>
        </w:rPr>
      </w:pPr>
      <w:r w:rsidRPr="0028141D">
        <w:rPr>
          <w:rFonts w:ascii="Arial" w:hAnsi="Arial" w:cs="Arial"/>
          <w:sz w:val="17"/>
          <w:szCs w:val="17"/>
        </w:rPr>
        <w:t>przekazanie jest niezbędne do zawarcia lub wykonania umowy zawartej z Klientami/Podróżnymi w interesie innego podmiotu (dotyczy to w szczególności osób, w imieniu których umowa zostanie lub została zawarta), lub</w:t>
      </w:r>
    </w:p>
    <w:p w14:paraId="76DD8DA0" w14:textId="6BB60E5F" w:rsidR="00FA35C4" w:rsidRPr="0028141D" w:rsidRDefault="00FA35C4" w:rsidP="00FA35C4">
      <w:pPr>
        <w:pStyle w:val="Akapitzlist"/>
        <w:numPr>
          <w:ilvl w:val="0"/>
          <w:numId w:val="12"/>
        </w:numPr>
        <w:spacing w:after="0" w:line="360" w:lineRule="auto"/>
        <w:contextualSpacing w:val="0"/>
        <w:jc w:val="both"/>
        <w:rPr>
          <w:rFonts w:ascii="Arial" w:hAnsi="Arial" w:cs="Arial"/>
          <w:sz w:val="17"/>
          <w:szCs w:val="17"/>
        </w:rPr>
      </w:pPr>
      <w:r w:rsidRPr="0028141D">
        <w:rPr>
          <w:rFonts w:ascii="Arial" w:hAnsi="Arial" w:cs="Arial"/>
          <w:sz w:val="17"/>
          <w:szCs w:val="17"/>
        </w:rPr>
        <w:t>przekazanie jest niezbędne do ustalenia, dochodzenia lub ochrony roszczeń.</w:t>
      </w:r>
    </w:p>
    <w:bookmarkEnd w:id="5"/>
    <w:bookmarkEnd w:id="4"/>
    <w:p w14:paraId="3FF95AF4" w14:textId="1603C6DB" w:rsidR="001A2808" w:rsidRPr="0028141D" w:rsidRDefault="00946B75" w:rsidP="00FA35C4">
      <w:pPr>
        <w:pStyle w:val="Akapitzlist"/>
        <w:numPr>
          <w:ilvl w:val="0"/>
          <w:numId w:val="2"/>
        </w:numPr>
        <w:spacing w:after="0" w:line="360" w:lineRule="auto"/>
        <w:jc w:val="both"/>
        <w:rPr>
          <w:rFonts w:ascii="Arial" w:hAnsi="Arial" w:cs="Arial"/>
          <w:sz w:val="17"/>
          <w:szCs w:val="17"/>
        </w:rPr>
      </w:pPr>
      <w:r w:rsidRPr="0028141D">
        <w:rPr>
          <w:rFonts w:ascii="Arial" w:hAnsi="Arial" w:cs="Arial"/>
          <w:sz w:val="17"/>
          <w:szCs w:val="17"/>
        </w:rPr>
        <w:t>Administrator nie udostępnia danych osobowych podmiotom trzecim bez wyraźnej zgody osoby, której dane dotyczą. Dane osobowe bez zgody osoby, której dane dotyczą, mogą być udostępniane wyłącznie podmiotom prawa publicznego tj. organom władzy i administracji (np. organom podatkowym, organom ścigania i innym podmiotom posiadającym umocowanie w powszechnie obowiązujących przepisach prawa</w:t>
      </w:r>
      <w:r w:rsidR="001A2808" w:rsidRPr="0028141D">
        <w:rPr>
          <w:rFonts w:ascii="Arial" w:hAnsi="Arial" w:cs="Arial"/>
          <w:sz w:val="17"/>
          <w:szCs w:val="17"/>
        </w:rPr>
        <w:t>,</w:t>
      </w:r>
      <w:r w:rsidRPr="0028141D">
        <w:rPr>
          <w:rFonts w:ascii="Arial" w:hAnsi="Arial" w:cs="Arial"/>
          <w:sz w:val="17"/>
          <w:szCs w:val="17"/>
        </w:rPr>
        <w:t xml:space="preserve"> takim jak ZUS</w:t>
      </w:r>
      <w:r w:rsidR="00E90B81" w:rsidRPr="0028141D">
        <w:rPr>
          <w:rFonts w:ascii="Arial" w:hAnsi="Arial" w:cs="Arial"/>
          <w:sz w:val="17"/>
          <w:szCs w:val="17"/>
        </w:rPr>
        <w:t xml:space="preserve"> czy</w:t>
      </w:r>
      <w:r w:rsidRPr="0028141D">
        <w:rPr>
          <w:rFonts w:ascii="Arial" w:hAnsi="Arial" w:cs="Arial"/>
          <w:sz w:val="17"/>
          <w:szCs w:val="17"/>
        </w:rPr>
        <w:t xml:space="preserve"> Urząd Skarbowy).</w:t>
      </w:r>
    </w:p>
    <w:p w14:paraId="098D0388" w14:textId="0EA11C0B" w:rsidR="00215FCB" w:rsidRPr="0028141D" w:rsidRDefault="00946B75" w:rsidP="00215FCB">
      <w:pPr>
        <w:pStyle w:val="Akapitzlist"/>
        <w:numPr>
          <w:ilvl w:val="0"/>
          <w:numId w:val="2"/>
        </w:numPr>
        <w:spacing w:after="0" w:line="360" w:lineRule="auto"/>
        <w:jc w:val="both"/>
        <w:rPr>
          <w:rFonts w:ascii="Arial" w:hAnsi="Arial" w:cs="Arial"/>
          <w:sz w:val="17"/>
          <w:szCs w:val="17"/>
        </w:rPr>
      </w:pPr>
      <w:bookmarkStart w:id="6" w:name="_Hlk520286935"/>
      <w:r w:rsidRPr="0028141D">
        <w:rPr>
          <w:rFonts w:ascii="Arial" w:hAnsi="Arial" w:cs="Arial"/>
          <w:sz w:val="17"/>
          <w:szCs w:val="17"/>
        </w:rPr>
        <w:t xml:space="preserve">Dane osobowe mogą być powierzane do przetwarzania Podmiotom przetwarzającym takie dane na rzecz Administratora. W takiej sytuacji Administrator zawiera z Podmiotem przetwarzającym umowę powierzenia przetwarzania danych osobowych. Podmiot przetwarzający przetwarza powierzone dane osobowe, ale wyłącznie na potrzeby, w zakresie i w celach wskazanych w umowie powierzenia, o której mowa w zdaniu poprzedzającym. Bez powierzenia danych osobowych do przetwarzania Administrator nie mógłby prowadzić swojej działalności oraz realizować zawartych umów. </w:t>
      </w:r>
      <w:bookmarkStart w:id="7" w:name="_Hlk513117227"/>
      <w:r w:rsidR="00215FCB" w:rsidRPr="0028141D">
        <w:rPr>
          <w:rFonts w:ascii="Arial" w:hAnsi="Arial" w:cs="Arial"/>
          <w:sz w:val="17"/>
          <w:szCs w:val="17"/>
        </w:rPr>
        <w:t xml:space="preserve">Administrator powierza dane osobowe </w:t>
      </w:r>
      <w:r w:rsidR="00FA35C4" w:rsidRPr="0028141D">
        <w:rPr>
          <w:rFonts w:ascii="Arial" w:hAnsi="Arial" w:cs="Arial"/>
          <w:sz w:val="17"/>
          <w:szCs w:val="17"/>
        </w:rPr>
        <w:t>Klientów/Podróżnych</w:t>
      </w:r>
      <w:r w:rsidR="00215FCB" w:rsidRPr="0028141D">
        <w:rPr>
          <w:rFonts w:ascii="Arial" w:hAnsi="Arial" w:cs="Arial"/>
          <w:sz w:val="17"/>
          <w:szCs w:val="17"/>
        </w:rPr>
        <w:t>:</w:t>
      </w:r>
    </w:p>
    <w:p w14:paraId="01CD3387" w14:textId="36B1B7A0" w:rsidR="00215FCB" w:rsidRPr="0028141D" w:rsidRDefault="00215FCB" w:rsidP="00215FCB">
      <w:pPr>
        <w:pStyle w:val="Akapitzlist"/>
        <w:numPr>
          <w:ilvl w:val="0"/>
          <w:numId w:val="11"/>
        </w:numPr>
        <w:spacing w:after="0" w:line="360" w:lineRule="auto"/>
        <w:jc w:val="both"/>
        <w:rPr>
          <w:rFonts w:ascii="Arial" w:hAnsi="Arial" w:cs="Arial"/>
          <w:sz w:val="17"/>
          <w:szCs w:val="17"/>
        </w:rPr>
      </w:pPr>
      <w:r w:rsidRPr="0028141D">
        <w:rPr>
          <w:rFonts w:ascii="Arial" w:hAnsi="Arial" w:cs="Arial"/>
          <w:sz w:val="17"/>
          <w:szCs w:val="17"/>
        </w:rPr>
        <w:t xml:space="preserve">firmom informatycznym świadczącym usługi hostingowe, obsługującym domeny internetowe oraz zajmujące się obsługą </w:t>
      </w:r>
      <w:bookmarkEnd w:id="7"/>
      <w:r w:rsidRPr="0028141D">
        <w:rPr>
          <w:rFonts w:ascii="Arial" w:hAnsi="Arial" w:cs="Arial"/>
          <w:sz w:val="17"/>
          <w:szCs w:val="17"/>
        </w:rPr>
        <w:t>systemów komputerowych, z których korzysta Administrator,</w:t>
      </w:r>
    </w:p>
    <w:p w14:paraId="383E8195" w14:textId="77777777" w:rsidR="00215FCB" w:rsidRPr="0028141D" w:rsidRDefault="00215FCB" w:rsidP="00215FCB">
      <w:pPr>
        <w:pStyle w:val="Akapitzlist"/>
        <w:numPr>
          <w:ilvl w:val="0"/>
          <w:numId w:val="11"/>
        </w:numPr>
        <w:spacing w:after="0" w:line="360" w:lineRule="auto"/>
        <w:jc w:val="both"/>
        <w:rPr>
          <w:rFonts w:ascii="Arial" w:hAnsi="Arial" w:cs="Arial"/>
          <w:sz w:val="17"/>
          <w:szCs w:val="17"/>
        </w:rPr>
      </w:pPr>
      <w:r w:rsidRPr="0028141D">
        <w:rPr>
          <w:rFonts w:ascii="Arial" w:hAnsi="Arial" w:cs="Arial"/>
          <w:sz w:val="17"/>
          <w:szCs w:val="17"/>
        </w:rPr>
        <w:t>firmom świadczącym na rzecz Administratora usługi pocztowe, kurierskie i przewozowe – w celu doręczania korespondencji,</w:t>
      </w:r>
    </w:p>
    <w:p w14:paraId="76E1C79A" w14:textId="0516BA95" w:rsidR="001A2808" w:rsidRPr="0028141D" w:rsidRDefault="00215FCB" w:rsidP="001A2808">
      <w:pPr>
        <w:pStyle w:val="Akapitzlist"/>
        <w:numPr>
          <w:ilvl w:val="0"/>
          <w:numId w:val="11"/>
        </w:numPr>
        <w:spacing w:after="0" w:line="360" w:lineRule="auto"/>
        <w:jc w:val="both"/>
        <w:rPr>
          <w:rFonts w:ascii="Arial" w:hAnsi="Arial" w:cs="Arial"/>
          <w:sz w:val="17"/>
          <w:szCs w:val="17"/>
        </w:rPr>
      </w:pPr>
      <w:r w:rsidRPr="0028141D">
        <w:rPr>
          <w:rFonts w:ascii="Arial" w:hAnsi="Arial" w:cs="Arial"/>
          <w:sz w:val="17"/>
          <w:szCs w:val="17"/>
        </w:rPr>
        <w:t>firmom świadczącym na rzecz Administratora inne usługi, które są niezbędne do bieżącej działalności Administratora</w:t>
      </w:r>
      <w:r w:rsidR="00FA35C4" w:rsidRPr="0028141D">
        <w:rPr>
          <w:rFonts w:ascii="Arial" w:hAnsi="Arial" w:cs="Arial"/>
          <w:sz w:val="17"/>
          <w:szCs w:val="17"/>
        </w:rPr>
        <w:t>.</w:t>
      </w:r>
    </w:p>
    <w:bookmarkEnd w:id="6"/>
    <w:p w14:paraId="33C83721" w14:textId="562A3F42" w:rsidR="001A2808" w:rsidRPr="0028141D" w:rsidRDefault="006E4D40" w:rsidP="001A2808">
      <w:pPr>
        <w:pStyle w:val="Akapitzlist"/>
        <w:numPr>
          <w:ilvl w:val="0"/>
          <w:numId w:val="2"/>
        </w:numPr>
        <w:spacing w:after="0" w:line="360" w:lineRule="auto"/>
        <w:jc w:val="both"/>
        <w:rPr>
          <w:rFonts w:ascii="Arial" w:hAnsi="Arial" w:cs="Arial"/>
          <w:sz w:val="17"/>
          <w:szCs w:val="17"/>
        </w:rPr>
      </w:pPr>
      <w:r w:rsidRPr="0028141D">
        <w:rPr>
          <w:rFonts w:ascii="Arial" w:hAnsi="Arial" w:cs="Arial"/>
          <w:sz w:val="17"/>
          <w:szCs w:val="17"/>
        </w:rPr>
        <w:t xml:space="preserve">Dane osobowe </w:t>
      </w:r>
      <w:r w:rsidR="00FA35C4" w:rsidRPr="0028141D">
        <w:rPr>
          <w:rFonts w:ascii="Arial" w:hAnsi="Arial" w:cs="Arial"/>
          <w:sz w:val="17"/>
          <w:szCs w:val="17"/>
        </w:rPr>
        <w:t>Klientów/Podróżnych</w:t>
      </w:r>
      <w:r w:rsidR="009D4563" w:rsidRPr="0028141D">
        <w:rPr>
          <w:rFonts w:ascii="Arial" w:hAnsi="Arial" w:cs="Arial"/>
          <w:sz w:val="17"/>
          <w:szCs w:val="17"/>
        </w:rPr>
        <w:t xml:space="preserve"> </w:t>
      </w:r>
      <w:r w:rsidRPr="0028141D">
        <w:rPr>
          <w:rFonts w:ascii="Arial" w:hAnsi="Arial" w:cs="Arial"/>
          <w:sz w:val="17"/>
          <w:szCs w:val="17"/>
        </w:rPr>
        <w:t xml:space="preserve">nie podlegają profilowaniu </w:t>
      </w:r>
      <w:r w:rsidR="001444FE" w:rsidRPr="0028141D">
        <w:rPr>
          <w:rFonts w:ascii="Arial" w:hAnsi="Arial" w:cs="Arial"/>
          <w:sz w:val="17"/>
          <w:szCs w:val="17"/>
        </w:rPr>
        <w:t xml:space="preserve">przez Administratora </w:t>
      </w:r>
      <w:r w:rsidRPr="0028141D">
        <w:rPr>
          <w:rFonts w:ascii="Arial" w:hAnsi="Arial" w:cs="Arial"/>
          <w:sz w:val="17"/>
          <w:szCs w:val="17"/>
        </w:rPr>
        <w:t>w rozumieniu</w:t>
      </w:r>
      <w:r w:rsidR="008D2550" w:rsidRPr="0028141D">
        <w:rPr>
          <w:rFonts w:ascii="Arial" w:hAnsi="Arial" w:cs="Arial"/>
          <w:sz w:val="17"/>
          <w:szCs w:val="17"/>
        </w:rPr>
        <w:t xml:space="preserve"> przepisów</w:t>
      </w:r>
      <w:r w:rsidRPr="0028141D">
        <w:rPr>
          <w:rFonts w:ascii="Arial" w:hAnsi="Arial" w:cs="Arial"/>
          <w:sz w:val="17"/>
          <w:szCs w:val="17"/>
        </w:rPr>
        <w:t xml:space="preserve"> RODO</w:t>
      </w:r>
      <w:r w:rsidR="001444FE" w:rsidRPr="0028141D">
        <w:rPr>
          <w:rFonts w:ascii="Arial" w:hAnsi="Arial" w:cs="Arial"/>
          <w:sz w:val="17"/>
          <w:szCs w:val="17"/>
        </w:rPr>
        <w:t>.</w:t>
      </w:r>
    </w:p>
    <w:p w14:paraId="0AFA826A" w14:textId="7A6A1754" w:rsidR="00644E2C" w:rsidRPr="0028141D" w:rsidRDefault="00644E2C" w:rsidP="00644E2C">
      <w:pPr>
        <w:pStyle w:val="Akapitzlist"/>
        <w:numPr>
          <w:ilvl w:val="0"/>
          <w:numId w:val="2"/>
        </w:numPr>
        <w:spacing w:after="0" w:line="360" w:lineRule="auto"/>
        <w:jc w:val="both"/>
        <w:rPr>
          <w:rFonts w:ascii="Arial" w:hAnsi="Arial" w:cs="Arial"/>
          <w:sz w:val="17"/>
          <w:szCs w:val="17"/>
        </w:rPr>
      </w:pPr>
      <w:bookmarkStart w:id="8" w:name="_Hlk520288361"/>
      <w:r w:rsidRPr="0028141D">
        <w:rPr>
          <w:rFonts w:ascii="Arial" w:hAnsi="Arial" w:cs="Arial"/>
          <w:sz w:val="17"/>
          <w:szCs w:val="17"/>
        </w:rPr>
        <w:t xml:space="preserve">Zgodnie z przepisami RODO </w:t>
      </w:r>
      <w:r w:rsidR="00FA35C4" w:rsidRPr="0028141D">
        <w:rPr>
          <w:rFonts w:ascii="Arial" w:hAnsi="Arial" w:cs="Arial"/>
          <w:sz w:val="17"/>
          <w:szCs w:val="17"/>
        </w:rPr>
        <w:t>Klienci/Podróżni</w:t>
      </w:r>
      <w:r w:rsidRPr="0028141D">
        <w:rPr>
          <w:rFonts w:ascii="Arial" w:hAnsi="Arial" w:cs="Arial"/>
          <w:sz w:val="17"/>
          <w:szCs w:val="17"/>
        </w:rPr>
        <w:t xml:space="preserve"> mają prawo do: </w:t>
      </w:r>
    </w:p>
    <w:p w14:paraId="4769DDB2" w14:textId="77777777" w:rsidR="00644E2C" w:rsidRPr="0028141D" w:rsidRDefault="00644E2C" w:rsidP="00644E2C">
      <w:pPr>
        <w:pStyle w:val="Akapitzlist"/>
        <w:numPr>
          <w:ilvl w:val="0"/>
          <w:numId w:val="8"/>
        </w:numPr>
        <w:spacing w:after="0" w:line="360" w:lineRule="auto"/>
        <w:jc w:val="both"/>
        <w:rPr>
          <w:rFonts w:ascii="Arial" w:hAnsi="Arial" w:cs="Arial"/>
          <w:sz w:val="17"/>
          <w:szCs w:val="17"/>
        </w:rPr>
      </w:pPr>
      <w:r w:rsidRPr="0028141D">
        <w:rPr>
          <w:rFonts w:ascii="Arial" w:hAnsi="Arial" w:cs="Arial"/>
          <w:sz w:val="17"/>
          <w:szCs w:val="17"/>
        </w:rPr>
        <w:t>bycia informowanym o przetwarzaniu danych osobowych, o którym mowa w art. 12 RODO,</w:t>
      </w:r>
    </w:p>
    <w:p w14:paraId="436AD08D" w14:textId="77777777" w:rsidR="00644E2C" w:rsidRPr="0028141D" w:rsidRDefault="00644E2C" w:rsidP="00644E2C">
      <w:pPr>
        <w:pStyle w:val="Akapitzlist"/>
        <w:numPr>
          <w:ilvl w:val="0"/>
          <w:numId w:val="8"/>
        </w:numPr>
        <w:spacing w:after="0" w:line="360" w:lineRule="auto"/>
        <w:jc w:val="both"/>
        <w:rPr>
          <w:rFonts w:ascii="Arial" w:hAnsi="Arial" w:cs="Arial"/>
          <w:sz w:val="17"/>
          <w:szCs w:val="17"/>
        </w:rPr>
      </w:pPr>
      <w:r w:rsidRPr="0028141D">
        <w:rPr>
          <w:rFonts w:ascii="Arial" w:hAnsi="Arial" w:cs="Arial"/>
          <w:sz w:val="17"/>
          <w:szCs w:val="17"/>
        </w:rPr>
        <w:t>dostępu do swoich danych osobowych, o którym mowa w art. 15 RODO,</w:t>
      </w:r>
    </w:p>
    <w:p w14:paraId="73CF97B9" w14:textId="77777777" w:rsidR="00644E2C" w:rsidRPr="0028141D" w:rsidRDefault="00644E2C" w:rsidP="00644E2C">
      <w:pPr>
        <w:pStyle w:val="Akapitzlist"/>
        <w:numPr>
          <w:ilvl w:val="0"/>
          <w:numId w:val="8"/>
        </w:numPr>
        <w:spacing w:after="0" w:line="360" w:lineRule="auto"/>
        <w:jc w:val="both"/>
        <w:rPr>
          <w:rFonts w:ascii="Arial" w:hAnsi="Arial" w:cs="Arial"/>
          <w:sz w:val="17"/>
          <w:szCs w:val="17"/>
        </w:rPr>
      </w:pPr>
      <w:r w:rsidRPr="0028141D">
        <w:rPr>
          <w:rFonts w:ascii="Arial" w:hAnsi="Arial" w:cs="Arial"/>
          <w:sz w:val="17"/>
          <w:szCs w:val="17"/>
        </w:rPr>
        <w:t>poprawiania, uzupełniania, uaktualniania, sprostowania danych osobowych, o których mowa w art. 16 RODO,</w:t>
      </w:r>
    </w:p>
    <w:p w14:paraId="7DFC80A0" w14:textId="77777777" w:rsidR="00644E2C" w:rsidRPr="0028141D" w:rsidRDefault="00644E2C" w:rsidP="00644E2C">
      <w:pPr>
        <w:pStyle w:val="Akapitzlist"/>
        <w:numPr>
          <w:ilvl w:val="0"/>
          <w:numId w:val="8"/>
        </w:numPr>
        <w:spacing w:after="0" w:line="360" w:lineRule="auto"/>
        <w:jc w:val="both"/>
        <w:rPr>
          <w:rFonts w:ascii="Arial" w:hAnsi="Arial" w:cs="Arial"/>
          <w:sz w:val="17"/>
          <w:szCs w:val="17"/>
        </w:rPr>
      </w:pPr>
      <w:r w:rsidRPr="0028141D">
        <w:rPr>
          <w:rFonts w:ascii="Arial" w:hAnsi="Arial" w:cs="Arial"/>
          <w:sz w:val="17"/>
          <w:szCs w:val="17"/>
        </w:rPr>
        <w:t>usunięcia danych (prawo do bycia zapomnianym), o którym mowa w art. 17 RODO,</w:t>
      </w:r>
    </w:p>
    <w:p w14:paraId="5ADF7408" w14:textId="77777777" w:rsidR="00644E2C" w:rsidRPr="0028141D" w:rsidRDefault="00644E2C" w:rsidP="00644E2C">
      <w:pPr>
        <w:pStyle w:val="Akapitzlist"/>
        <w:numPr>
          <w:ilvl w:val="0"/>
          <w:numId w:val="8"/>
        </w:numPr>
        <w:spacing w:after="0" w:line="360" w:lineRule="auto"/>
        <w:jc w:val="both"/>
        <w:rPr>
          <w:rFonts w:ascii="Arial" w:hAnsi="Arial" w:cs="Arial"/>
          <w:sz w:val="17"/>
          <w:szCs w:val="17"/>
        </w:rPr>
      </w:pPr>
      <w:r w:rsidRPr="0028141D">
        <w:rPr>
          <w:rFonts w:ascii="Arial" w:hAnsi="Arial" w:cs="Arial"/>
          <w:sz w:val="17"/>
          <w:szCs w:val="17"/>
        </w:rPr>
        <w:t>ograniczenia przetwarzania, o którym mowa w art. 18 RODO,</w:t>
      </w:r>
    </w:p>
    <w:p w14:paraId="49734520" w14:textId="77777777" w:rsidR="00644E2C" w:rsidRPr="0028141D" w:rsidRDefault="00644E2C" w:rsidP="00644E2C">
      <w:pPr>
        <w:pStyle w:val="Akapitzlist"/>
        <w:numPr>
          <w:ilvl w:val="0"/>
          <w:numId w:val="8"/>
        </w:numPr>
        <w:spacing w:after="0" w:line="360" w:lineRule="auto"/>
        <w:contextualSpacing w:val="0"/>
        <w:jc w:val="both"/>
        <w:rPr>
          <w:rFonts w:ascii="Arial" w:hAnsi="Arial" w:cs="Arial"/>
          <w:sz w:val="17"/>
          <w:szCs w:val="17"/>
        </w:rPr>
      </w:pPr>
      <w:r w:rsidRPr="0028141D">
        <w:rPr>
          <w:rFonts w:ascii="Arial" w:hAnsi="Arial" w:cs="Arial"/>
          <w:sz w:val="17"/>
          <w:szCs w:val="17"/>
        </w:rPr>
        <w:t>przenoszenia danych, o którym mowa w art. 20 RODO,</w:t>
      </w:r>
    </w:p>
    <w:p w14:paraId="662FBDE1" w14:textId="24A8E9FE" w:rsidR="00644E2C" w:rsidRPr="0028141D" w:rsidRDefault="00644E2C" w:rsidP="00644E2C">
      <w:pPr>
        <w:pStyle w:val="Akapitzlist"/>
        <w:numPr>
          <w:ilvl w:val="0"/>
          <w:numId w:val="8"/>
        </w:numPr>
        <w:spacing w:after="0" w:line="360" w:lineRule="auto"/>
        <w:contextualSpacing w:val="0"/>
        <w:jc w:val="both"/>
        <w:rPr>
          <w:rFonts w:ascii="Arial" w:hAnsi="Arial" w:cs="Arial"/>
          <w:sz w:val="17"/>
          <w:szCs w:val="17"/>
        </w:rPr>
      </w:pPr>
      <w:r w:rsidRPr="0028141D">
        <w:rPr>
          <w:rFonts w:ascii="Arial" w:hAnsi="Arial" w:cs="Arial"/>
          <w:sz w:val="17"/>
          <w:szCs w:val="17"/>
        </w:rPr>
        <w:t xml:space="preserve">wniesienia sprzeciwu od przetwarzania danych osobowych, o </w:t>
      </w:r>
      <w:r w:rsidR="009C45D9" w:rsidRPr="0028141D">
        <w:rPr>
          <w:rFonts w:ascii="Arial" w:hAnsi="Arial" w:cs="Arial"/>
          <w:sz w:val="17"/>
          <w:szCs w:val="17"/>
        </w:rPr>
        <w:t>który</w:t>
      </w:r>
      <w:r w:rsidRPr="0028141D">
        <w:rPr>
          <w:rFonts w:ascii="Arial" w:hAnsi="Arial" w:cs="Arial"/>
          <w:sz w:val="17"/>
          <w:szCs w:val="17"/>
        </w:rPr>
        <w:t>m mowa w art. 21 RODO,</w:t>
      </w:r>
    </w:p>
    <w:p w14:paraId="7F25703D" w14:textId="44A8A6AB" w:rsidR="005224EF" w:rsidRPr="0028141D" w:rsidRDefault="005224EF" w:rsidP="00644E2C">
      <w:pPr>
        <w:pStyle w:val="Akapitzlist"/>
        <w:numPr>
          <w:ilvl w:val="0"/>
          <w:numId w:val="8"/>
        </w:numPr>
        <w:spacing w:after="0" w:line="360" w:lineRule="auto"/>
        <w:contextualSpacing w:val="0"/>
        <w:jc w:val="both"/>
        <w:rPr>
          <w:rFonts w:ascii="Arial" w:hAnsi="Arial" w:cs="Arial"/>
          <w:sz w:val="17"/>
          <w:szCs w:val="17"/>
        </w:rPr>
      </w:pPr>
      <w:bookmarkStart w:id="9" w:name="_Hlk534292469"/>
      <w:r w:rsidRPr="0028141D">
        <w:rPr>
          <w:rFonts w:ascii="Arial" w:hAnsi="Arial" w:cs="Arial"/>
          <w:sz w:val="17"/>
          <w:szCs w:val="17"/>
        </w:rPr>
        <w:t xml:space="preserve">w przypadku podstawy prawnej, o której mowa w pkt. 8 lit. d powyżej – prawo do cofnięcia zgody w dowolnym momencie bez wpływu na zgodność z prawem przetwarzania, którego dokonano na podstawie zgody przed jej cofnięciem, </w:t>
      </w:r>
    </w:p>
    <w:bookmarkEnd w:id="9"/>
    <w:p w14:paraId="50945819" w14:textId="77777777" w:rsidR="00644E2C" w:rsidRPr="0028141D" w:rsidRDefault="00644E2C" w:rsidP="00644E2C">
      <w:pPr>
        <w:pStyle w:val="Akapitzlist"/>
        <w:numPr>
          <w:ilvl w:val="0"/>
          <w:numId w:val="8"/>
        </w:numPr>
        <w:spacing w:after="0" w:line="360" w:lineRule="auto"/>
        <w:contextualSpacing w:val="0"/>
        <w:jc w:val="both"/>
        <w:rPr>
          <w:rFonts w:ascii="Arial" w:hAnsi="Arial" w:cs="Arial"/>
          <w:sz w:val="17"/>
          <w:szCs w:val="17"/>
        </w:rPr>
      </w:pPr>
      <w:r w:rsidRPr="0028141D">
        <w:rPr>
          <w:rFonts w:ascii="Arial" w:hAnsi="Arial" w:cs="Arial"/>
          <w:sz w:val="17"/>
          <w:szCs w:val="17"/>
        </w:rPr>
        <w:t>niepodlegania proﬁlowaniu, o którym mowa w art. 22 w zw. z art. 4 pkt 4 RODO,</w:t>
      </w:r>
    </w:p>
    <w:p w14:paraId="66049E7B" w14:textId="77777777" w:rsidR="00644E2C" w:rsidRPr="0028141D" w:rsidRDefault="00644E2C" w:rsidP="00644E2C">
      <w:pPr>
        <w:pStyle w:val="Akapitzlist"/>
        <w:numPr>
          <w:ilvl w:val="0"/>
          <w:numId w:val="8"/>
        </w:numPr>
        <w:spacing w:after="0" w:line="360" w:lineRule="auto"/>
        <w:contextualSpacing w:val="0"/>
        <w:jc w:val="both"/>
        <w:rPr>
          <w:rFonts w:ascii="Arial" w:hAnsi="Arial" w:cs="Arial"/>
          <w:sz w:val="17"/>
          <w:szCs w:val="17"/>
        </w:rPr>
      </w:pPr>
      <w:r w:rsidRPr="0028141D">
        <w:rPr>
          <w:rFonts w:ascii="Arial" w:hAnsi="Arial" w:cs="Arial"/>
          <w:sz w:val="17"/>
          <w:szCs w:val="17"/>
        </w:rPr>
        <w:t>wniesienia skargi do organu nadzorczego (tj. do Prezesa Urzędu Ochrony Danych Osobowych), o którym mowa w art. 77 RODO,</w:t>
      </w:r>
    </w:p>
    <w:p w14:paraId="02457063" w14:textId="3DED153E" w:rsidR="00644E2C" w:rsidRPr="0028141D" w:rsidRDefault="00644E2C" w:rsidP="00215FCB">
      <w:pPr>
        <w:pStyle w:val="Akapitzlist"/>
        <w:spacing w:after="0" w:line="360" w:lineRule="auto"/>
        <w:ind w:left="360"/>
        <w:contextualSpacing w:val="0"/>
        <w:jc w:val="both"/>
        <w:rPr>
          <w:rFonts w:ascii="Arial" w:hAnsi="Arial" w:cs="Arial"/>
          <w:sz w:val="17"/>
          <w:szCs w:val="17"/>
        </w:rPr>
      </w:pPr>
      <w:r w:rsidRPr="0028141D">
        <w:rPr>
          <w:rFonts w:ascii="Arial" w:hAnsi="Arial" w:cs="Arial"/>
          <w:sz w:val="17"/>
          <w:szCs w:val="17"/>
        </w:rPr>
        <w:t>z uwzględnieniem zasad korzystania i realizowania tych uprawnień wynikających z przepisów RODO.</w:t>
      </w:r>
    </w:p>
    <w:p w14:paraId="2395D92A" w14:textId="578F0225" w:rsidR="00644E2C" w:rsidRPr="0028141D" w:rsidRDefault="00644E2C" w:rsidP="00215FCB">
      <w:pPr>
        <w:pStyle w:val="Akapitzlist"/>
        <w:numPr>
          <w:ilvl w:val="0"/>
          <w:numId w:val="2"/>
        </w:numPr>
        <w:spacing w:after="0" w:line="360" w:lineRule="auto"/>
        <w:jc w:val="both"/>
        <w:rPr>
          <w:rFonts w:ascii="Arial" w:hAnsi="Arial" w:cs="Arial"/>
          <w:sz w:val="17"/>
          <w:szCs w:val="17"/>
        </w:rPr>
      </w:pPr>
      <w:r w:rsidRPr="0028141D">
        <w:rPr>
          <w:rFonts w:ascii="Arial" w:hAnsi="Arial" w:cs="Arial"/>
          <w:sz w:val="17"/>
          <w:szCs w:val="17"/>
        </w:rPr>
        <w:t xml:space="preserve">Jeżeli </w:t>
      </w:r>
      <w:r w:rsidR="00FA35C4" w:rsidRPr="0028141D">
        <w:rPr>
          <w:rFonts w:ascii="Arial" w:hAnsi="Arial" w:cs="Arial"/>
          <w:sz w:val="17"/>
          <w:szCs w:val="17"/>
        </w:rPr>
        <w:t>Klienci/Podróżni</w:t>
      </w:r>
      <w:r w:rsidRPr="0028141D">
        <w:rPr>
          <w:rFonts w:ascii="Arial" w:hAnsi="Arial" w:cs="Arial"/>
          <w:sz w:val="17"/>
          <w:szCs w:val="17"/>
        </w:rPr>
        <w:t xml:space="preserve"> chcą skorzystać ze swoich praw, o których mowa w punkcie poprzedzającym, proszę przesłać wiadomość drogą poczty elektronicznej lub w formie pisemnej na adres e-mail lub adres korespondencyjny, o których mowa w pkt. 1</w:t>
      </w:r>
      <w:r w:rsidR="00215FCB" w:rsidRPr="0028141D">
        <w:rPr>
          <w:rFonts w:ascii="Arial" w:hAnsi="Arial" w:cs="Arial"/>
          <w:sz w:val="17"/>
          <w:szCs w:val="17"/>
        </w:rPr>
        <w:t>5</w:t>
      </w:r>
      <w:r w:rsidRPr="0028141D">
        <w:rPr>
          <w:rFonts w:ascii="Arial" w:hAnsi="Arial" w:cs="Arial"/>
          <w:sz w:val="17"/>
          <w:szCs w:val="17"/>
        </w:rPr>
        <w:t xml:space="preserve"> poniżej. </w:t>
      </w:r>
    </w:p>
    <w:p w14:paraId="3BBF438C" w14:textId="3D091C3A" w:rsidR="00644E2C" w:rsidRPr="0028141D" w:rsidRDefault="00644E2C" w:rsidP="00644E2C">
      <w:pPr>
        <w:pStyle w:val="Akapitzlist"/>
        <w:numPr>
          <w:ilvl w:val="0"/>
          <w:numId w:val="2"/>
        </w:numPr>
        <w:spacing w:after="0" w:line="360" w:lineRule="auto"/>
        <w:jc w:val="both"/>
        <w:rPr>
          <w:rFonts w:ascii="Arial" w:hAnsi="Arial" w:cs="Arial"/>
          <w:sz w:val="17"/>
          <w:szCs w:val="17"/>
        </w:rPr>
      </w:pPr>
      <w:r w:rsidRPr="0028141D">
        <w:rPr>
          <w:rFonts w:ascii="Arial" w:hAnsi="Arial" w:cs="Arial"/>
          <w:sz w:val="17"/>
          <w:szCs w:val="17"/>
        </w:rPr>
        <w:t>Administrator powołał Inspektora Ochrony Danych</w:t>
      </w:r>
      <w:r w:rsidR="00F9393E" w:rsidRPr="0028141D">
        <w:rPr>
          <w:rFonts w:ascii="Arial" w:hAnsi="Arial" w:cs="Arial"/>
          <w:sz w:val="17"/>
          <w:szCs w:val="17"/>
        </w:rPr>
        <w:t xml:space="preserve">, którym jest </w:t>
      </w:r>
      <w:r w:rsidR="00A72326" w:rsidRPr="0028141D">
        <w:rPr>
          <w:rFonts w:ascii="Arial" w:hAnsi="Arial" w:cs="Arial"/>
          <w:sz w:val="17"/>
          <w:szCs w:val="17"/>
        </w:rPr>
        <w:t xml:space="preserve">Konrad </w:t>
      </w:r>
      <w:proofErr w:type="spellStart"/>
      <w:r w:rsidR="00A72326" w:rsidRPr="0028141D">
        <w:rPr>
          <w:rFonts w:ascii="Arial" w:hAnsi="Arial" w:cs="Arial"/>
          <w:sz w:val="17"/>
          <w:szCs w:val="17"/>
        </w:rPr>
        <w:t>Cioczek</w:t>
      </w:r>
      <w:proofErr w:type="spellEnd"/>
      <w:r w:rsidRPr="0028141D">
        <w:rPr>
          <w:rFonts w:ascii="Arial" w:hAnsi="Arial" w:cs="Arial"/>
          <w:sz w:val="17"/>
          <w:szCs w:val="17"/>
        </w:rPr>
        <w:t xml:space="preserve">. Wszelkie zapytania, wnioski i skargi dotyczące przetwarzania danych osobowych przez Administratora, zwane dalej </w:t>
      </w:r>
      <w:r w:rsidRPr="0028141D">
        <w:rPr>
          <w:rFonts w:ascii="Arial" w:hAnsi="Arial" w:cs="Arial"/>
          <w:b/>
          <w:sz w:val="17"/>
          <w:szCs w:val="17"/>
        </w:rPr>
        <w:t>Zgłoszeniami</w:t>
      </w:r>
      <w:r w:rsidRPr="0028141D">
        <w:rPr>
          <w:rFonts w:ascii="Arial" w:hAnsi="Arial" w:cs="Arial"/>
          <w:sz w:val="17"/>
          <w:szCs w:val="17"/>
        </w:rPr>
        <w:t xml:space="preserve">, należy kierować na następujący adres e-mail Inspektora Ochrony Danych: </w:t>
      </w:r>
      <w:r w:rsidR="00CC04AD" w:rsidRPr="0028141D">
        <w:rPr>
          <w:rFonts w:ascii="Arial" w:hAnsi="Arial" w:cs="Arial"/>
          <w:sz w:val="17"/>
          <w:szCs w:val="17"/>
        </w:rPr>
        <w:t>iod@szkoltur.com.pl</w:t>
      </w:r>
      <w:r w:rsidRPr="0028141D">
        <w:rPr>
          <w:rFonts w:ascii="Arial" w:hAnsi="Arial" w:cs="Arial"/>
          <w:sz w:val="17"/>
          <w:szCs w:val="17"/>
        </w:rPr>
        <w:t xml:space="preserve"> lub w formie pisemnej na następujący adres Administratora: </w:t>
      </w:r>
      <w:r w:rsidR="0035487C" w:rsidRPr="0028141D">
        <w:rPr>
          <w:rFonts w:ascii="Arial" w:hAnsi="Arial" w:cs="Arial"/>
          <w:sz w:val="17"/>
          <w:szCs w:val="17"/>
        </w:rPr>
        <w:t>ul. Jemiołowa 59, 53-426 Wrocław</w:t>
      </w:r>
      <w:r w:rsidRPr="0028141D">
        <w:rPr>
          <w:rFonts w:ascii="Arial" w:hAnsi="Arial" w:cs="Arial"/>
          <w:sz w:val="17"/>
          <w:szCs w:val="17"/>
        </w:rPr>
        <w:t>.</w:t>
      </w:r>
    </w:p>
    <w:p w14:paraId="338F2448" w14:textId="77777777" w:rsidR="00644E2C" w:rsidRPr="0028141D" w:rsidRDefault="00644E2C" w:rsidP="00644E2C">
      <w:pPr>
        <w:pStyle w:val="Akapitzlist"/>
        <w:numPr>
          <w:ilvl w:val="0"/>
          <w:numId w:val="2"/>
        </w:numPr>
        <w:spacing w:after="0" w:line="360" w:lineRule="auto"/>
        <w:jc w:val="both"/>
        <w:rPr>
          <w:rFonts w:ascii="Arial" w:hAnsi="Arial" w:cs="Arial"/>
          <w:sz w:val="17"/>
          <w:szCs w:val="17"/>
        </w:rPr>
      </w:pPr>
      <w:r w:rsidRPr="0028141D">
        <w:rPr>
          <w:rFonts w:ascii="Arial" w:hAnsi="Arial" w:cs="Arial"/>
          <w:sz w:val="17"/>
          <w:szCs w:val="17"/>
        </w:rPr>
        <w:t>W treści Zgłoszenia należy w sposób wyraźny wskazać:</w:t>
      </w:r>
    </w:p>
    <w:p w14:paraId="0B4EF802" w14:textId="77777777" w:rsidR="00644E2C" w:rsidRPr="0028141D" w:rsidRDefault="00644E2C" w:rsidP="00644E2C">
      <w:pPr>
        <w:pStyle w:val="Akapitzlist"/>
        <w:spacing w:after="0" w:line="360" w:lineRule="auto"/>
        <w:jc w:val="both"/>
        <w:rPr>
          <w:rFonts w:ascii="Arial" w:hAnsi="Arial" w:cs="Arial"/>
          <w:sz w:val="17"/>
          <w:szCs w:val="17"/>
        </w:rPr>
      </w:pPr>
      <w:r w:rsidRPr="0028141D">
        <w:rPr>
          <w:rFonts w:ascii="Arial" w:hAnsi="Arial" w:cs="Arial"/>
          <w:sz w:val="17"/>
          <w:szCs w:val="17"/>
        </w:rPr>
        <w:t>a) dane osoby lub osób, których dotyczy Zgłoszenie,</w:t>
      </w:r>
    </w:p>
    <w:p w14:paraId="6DA01C6D" w14:textId="77777777" w:rsidR="00644E2C" w:rsidRPr="0028141D" w:rsidRDefault="00644E2C" w:rsidP="00644E2C">
      <w:pPr>
        <w:pStyle w:val="Akapitzlist"/>
        <w:spacing w:after="0" w:line="360" w:lineRule="auto"/>
        <w:jc w:val="both"/>
        <w:rPr>
          <w:rFonts w:ascii="Arial" w:hAnsi="Arial" w:cs="Arial"/>
          <w:sz w:val="17"/>
          <w:szCs w:val="17"/>
        </w:rPr>
      </w:pPr>
      <w:r w:rsidRPr="0028141D">
        <w:rPr>
          <w:rFonts w:ascii="Arial" w:hAnsi="Arial" w:cs="Arial"/>
          <w:sz w:val="17"/>
          <w:szCs w:val="17"/>
        </w:rPr>
        <w:t>b) zdarzenie, które jest powodem Zgłoszenia,</w:t>
      </w:r>
    </w:p>
    <w:p w14:paraId="4B4B3970" w14:textId="77777777" w:rsidR="00644E2C" w:rsidRPr="0028141D" w:rsidRDefault="00644E2C" w:rsidP="00644E2C">
      <w:pPr>
        <w:pStyle w:val="Akapitzlist"/>
        <w:spacing w:after="0" w:line="360" w:lineRule="auto"/>
        <w:jc w:val="both"/>
        <w:rPr>
          <w:rFonts w:ascii="Arial" w:hAnsi="Arial" w:cs="Arial"/>
          <w:sz w:val="17"/>
          <w:szCs w:val="17"/>
        </w:rPr>
      </w:pPr>
      <w:r w:rsidRPr="0028141D">
        <w:rPr>
          <w:rFonts w:ascii="Arial" w:hAnsi="Arial" w:cs="Arial"/>
          <w:sz w:val="17"/>
          <w:szCs w:val="17"/>
        </w:rPr>
        <w:t>c) przedstawić swoje żądania oraz podstawę prawną tych żądań,</w:t>
      </w:r>
    </w:p>
    <w:p w14:paraId="365066D0" w14:textId="1EA04878" w:rsidR="001A2808" w:rsidRPr="0028141D" w:rsidRDefault="00644E2C" w:rsidP="00215FCB">
      <w:pPr>
        <w:pStyle w:val="Akapitzlist"/>
        <w:spacing w:after="0" w:line="360" w:lineRule="auto"/>
        <w:jc w:val="both"/>
        <w:rPr>
          <w:rFonts w:ascii="Arial" w:hAnsi="Arial" w:cs="Arial"/>
          <w:sz w:val="17"/>
          <w:szCs w:val="17"/>
        </w:rPr>
      </w:pPr>
      <w:r w:rsidRPr="0028141D">
        <w:rPr>
          <w:rFonts w:ascii="Arial" w:hAnsi="Arial" w:cs="Arial"/>
          <w:sz w:val="17"/>
          <w:szCs w:val="17"/>
        </w:rPr>
        <w:t>d) wskazać oczekiwany sposób załatwienia sprawy.</w:t>
      </w:r>
      <w:bookmarkStart w:id="10" w:name="_Hlk513118129"/>
      <w:bookmarkStart w:id="11" w:name="_Hlk520967134"/>
    </w:p>
    <w:bookmarkEnd w:id="8"/>
    <w:bookmarkEnd w:id="10"/>
    <w:bookmarkEnd w:id="11"/>
    <w:p w14:paraId="2F617A6B" w14:textId="09F82239" w:rsidR="006E4D40" w:rsidRPr="0028141D" w:rsidRDefault="006E4D40" w:rsidP="005A71E0">
      <w:pPr>
        <w:pStyle w:val="Akapitzlist"/>
        <w:numPr>
          <w:ilvl w:val="0"/>
          <w:numId w:val="2"/>
        </w:numPr>
        <w:spacing w:after="0" w:line="360" w:lineRule="auto"/>
        <w:jc w:val="both"/>
        <w:rPr>
          <w:rFonts w:ascii="Arial" w:hAnsi="Arial" w:cs="Arial"/>
          <w:sz w:val="17"/>
          <w:szCs w:val="17"/>
        </w:rPr>
      </w:pPr>
      <w:r w:rsidRPr="0028141D">
        <w:rPr>
          <w:rFonts w:ascii="Arial" w:hAnsi="Arial" w:cs="Arial"/>
          <w:sz w:val="17"/>
          <w:szCs w:val="17"/>
        </w:rPr>
        <w:t>Każdy stwierdzony przypadek naruszenia bezpieczeństwa jest dokumentowany, a w razie wystąpienia jednej z sytuacji określonych w przepisach RODO lub Ustawy,</w:t>
      </w:r>
      <w:r w:rsidR="009C5DF5" w:rsidRPr="0028141D">
        <w:rPr>
          <w:rFonts w:ascii="Arial" w:hAnsi="Arial" w:cs="Arial"/>
          <w:sz w:val="17"/>
          <w:szCs w:val="17"/>
        </w:rPr>
        <w:t xml:space="preserve"> o takim naruszeniu przepisów o ochronie danych osobowych informowane są – jeżeli ma to zastosowanie - osoby, których dane dotyczą, oraz </w:t>
      </w:r>
      <w:r w:rsidR="008D2550" w:rsidRPr="0028141D">
        <w:rPr>
          <w:rFonts w:ascii="Arial" w:hAnsi="Arial" w:cs="Arial"/>
          <w:sz w:val="17"/>
          <w:szCs w:val="17"/>
        </w:rPr>
        <w:t>PUODO</w:t>
      </w:r>
      <w:r w:rsidR="009C5DF5" w:rsidRPr="0028141D">
        <w:rPr>
          <w:rFonts w:ascii="Arial" w:hAnsi="Arial" w:cs="Arial"/>
          <w:sz w:val="17"/>
          <w:szCs w:val="17"/>
        </w:rPr>
        <w:t>.</w:t>
      </w:r>
    </w:p>
    <w:p w14:paraId="39D35A93" w14:textId="77777777" w:rsidR="001D4BB1" w:rsidRPr="0028141D" w:rsidRDefault="001D4BB1">
      <w:pPr>
        <w:rPr>
          <w:rFonts w:ascii="Arial" w:hAnsi="Arial" w:cs="Arial"/>
          <w:sz w:val="17"/>
          <w:szCs w:val="17"/>
        </w:rPr>
      </w:pPr>
    </w:p>
    <w:sectPr w:rsidR="001D4BB1" w:rsidRPr="0028141D" w:rsidSect="00215FCB">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C6FE3" w14:textId="77777777" w:rsidR="001C7FD5" w:rsidRDefault="001C7FD5" w:rsidP="00AD7534">
      <w:pPr>
        <w:spacing w:after="0" w:line="240" w:lineRule="auto"/>
      </w:pPr>
      <w:r>
        <w:separator/>
      </w:r>
    </w:p>
  </w:endnote>
  <w:endnote w:type="continuationSeparator" w:id="0">
    <w:p w14:paraId="64CFF2B3" w14:textId="77777777" w:rsidR="001C7FD5" w:rsidRDefault="001C7FD5" w:rsidP="00AD7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191115"/>
      <w:docPartObj>
        <w:docPartGallery w:val="Page Numbers (Bottom of Page)"/>
        <w:docPartUnique/>
      </w:docPartObj>
    </w:sdtPr>
    <w:sdtEndPr/>
    <w:sdtContent>
      <w:p w14:paraId="32985675" w14:textId="5119F50A" w:rsidR="001444FE" w:rsidRDefault="001444FE">
        <w:pPr>
          <w:pStyle w:val="Stopka"/>
          <w:jc w:val="center"/>
        </w:pPr>
        <w:r>
          <w:fldChar w:fldCharType="begin"/>
        </w:r>
        <w:r>
          <w:instrText>PAGE   \* MERGEFORMAT</w:instrText>
        </w:r>
        <w:r>
          <w:fldChar w:fldCharType="separate"/>
        </w:r>
        <w:r>
          <w:t>2</w:t>
        </w:r>
        <w:r>
          <w:fldChar w:fldCharType="end"/>
        </w:r>
      </w:p>
    </w:sdtContent>
  </w:sdt>
  <w:p w14:paraId="46D6AA57" w14:textId="77777777" w:rsidR="001444FE" w:rsidRDefault="001444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07341" w14:textId="77777777" w:rsidR="001C7FD5" w:rsidRDefault="001C7FD5" w:rsidP="00AD7534">
      <w:pPr>
        <w:spacing w:after="0" w:line="240" w:lineRule="auto"/>
      </w:pPr>
      <w:r>
        <w:separator/>
      </w:r>
    </w:p>
  </w:footnote>
  <w:footnote w:type="continuationSeparator" w:id="0">
    <w:p w14:paraId="3B113388" w14:textId="77777777" w:rsidR="001C7FD5" w:rsidRDefault="001C7FD5" w:rsidP="00AD7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7A6A"/>
    <w:multiLevelType w:val="hybridMultilevel"/>
    <w:tmpl w:val="2A36A6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3845D4"/>
    <w:multiLevelType w:val="hybridMultilevel"/>
    <w:tmpl w:val="0FFA3C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6185529"/>
    <w:multiLevelType w:val="hybridMultilevel"/>
    <w:tmpl w:val="9878AF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232FE8"/>
    <w:multiLevelType w:val="hybridMultilevel"/>
    <w:tmpl w:val="8BA6CF24"/>
    <w:lvl w:ilvl="0" w:tplc="1E5E84FE">
      <w:start w:val="1"/>
      <w:numFmt w:val="decimal"/>
      <w:lvlText w:val="%1."/>
      <w:lvlJc w:val="left"/>
      <w:pPr>
        <w:ind w:left="360" w:hanging="360"/>
      </w:pPr>
      <w:rPr>
        <w:rFonts w:ascii="Arial" w:eastAsia="Calibri" w:hAnsi="Arial" w:cs="Arial"/>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A7122B0"/>
    <w:multiLevelType w:val="hybridMultilevel"/>
    <w:tmpl w:val="733E9568"/>
    <w:lvl w:ilvl="0" w:tplc="CD84D886">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6118AC"/>
    <w:multiLevelType w:val="hybridMultilevel"/>
    <w:tmpl w:val="313409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B37499"/>
    <w:multiLevelType w:val="hybridMultilevel"/>
    <w:tmpl w:val="E7E03D7A"/>
    <w:lvl w:ilvl="0" w:tplc="8FB21B76">
      <w:start w:val="1"/>
      <w:numFmt w:val="lowerLetter"/>
      <w:lvlText w:val="%1)"/>
      <w:lvlJc w:val="left"/>
      <w:pPr>
        <w:ind w:left="720" w:hanging="360"/>
      </w:pPr>
      <w:rPr>
        <w:rFonts w:ascii="Arial" w:eastAsia="Calibri"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FB3191"/>
    <w:multiLevelType w:val="hybridMultilevel"/>
    <w:tmpl w:val="EBFEEDF6"/>
    <w:lvl w:ilvl="0" w:tplc="8FB21B76">
      <w:start w:val="1"/>
      <w:numFmt w:val="lowerLetter"/>
      <w:suff w:val="space"/>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BA9456A"/>
    <w:multiLevelType w:val="hybridMultilevel"/>
    <w:tmpl w:val="8A2E99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F246C3"/>
    <w:multiLevelType w:val="hybridMultilevel"/>
    <w:tmpl w:val="D05610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C80F34"/>
    <w:multiLevelType w:val="hybridMultilevel"/>
    <w:tmpl w:val="E7DEBA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7F4A7B89"/>
    <w:multiLevelType w:val="hybridMultilevel"/>
    <w:tmpl w:val="338AAB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4"/>
  </w:num>
  <w:num w:numId="5">
    <w:abstractNumId w:val="1"/>
  </w:num>
  <w:num w:numId="6">
    <w:abstractNumId w:val="10"/>
  </w:num>
  <w:num w:numId="7">
    <w:abstractNumId w:val="8"/>
  </w:num>
  <w:num w:numId="8">
    <w:abstractNumId w:val="6"/>
  </w:num>
  <w:num w:numId="9">
    <w:abstractNumId w:val="0"/>
  </w:num>
  <w:num w:numId="10">
    <w:abstractNumId w:val="7"/>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76E"/>
    <w:rsid w:val="00001B64"/>
    <w:rsid w:val="00031920"/>
    <w:rsid w:val="00041CDC"/>
    <w:rsid w:val="001444FE"/>
    <w:rsid w:val="00150279"/>
    <w:rsid w:val="001A2808"/>
    <w:rsid w:val="001A4F56"/>
    <w:rsid w:val="001C6C12"/>
    <w:rsid w:val="001C7FD5"/>
    <w:rsid w:val="001D4BB1"/>
    <w:rsid w:val="001E7766"/>
    <w:rsid w:val="00215FCB"/>
    <w:rsid w:val="00225EC9"/>
    <w:rsid w:val="0028141D"/>
    <w:rsid w:val="00291792"/>
    <w:rsid w:val="002B3093"/>
    <w:rsid w:val="002C4BA5"/>
    <w:rsid w:val="002D4103"/>
    <w:rsid w:val="002E047B"/>
    <w:rsid w:val="00312DC8"/>
    <w:rsid w:val="0035487C"/>
    <w:rsid w:val="00370A6A"/>
    <w:rsid w:val="00384A13"/>
    <w:rsid w:val="003B1407"/>
    <w:rsid w:val="003E3B5B"/>
    <w:rsid w:val="003F4BE0"/>
    <w:rsid w:val="004216D8"/>
    <w:rsid w:val="00432CFF"/>
    <w:rsid w:val="0045376E"/>
    <w:rsid w:val="00455542"/>
    <w:rsid w:val="004B5A56"/>
    <w:rsid w:val="004E2E5C"/>
    <w:rsid w:val="005224EF"/>
    <w:rsid w:val="00532B15"/>
    <w:rsid w:val="0056421E"/>
    <w:rsid w:val="005A71E0"/>
    <w:rsid w:val="005E4754"/>
    <w:rsid w:val="00644E2C"/>
    <w:rsid w:val="006A2EAB"/>
    <w:rsid w:val="006E4D40"/>
    <w:rsid w:val="0070523C"/>
    <w:rsid w:val="00763941"/>
    <w:rsid w:val="00791B72"/>
    <w:rsid w:val="007A580C"/>
    <w:rsid w:val="007B5D1A"/>
    <w:rsid w:val="00852F68"/>
    <w:rsid w:val="008A3F44"/>
    <w:rsid w:val="008B1DEA"/>
    <w:rsid w:val="008B6201"/>
    <w:rsid w:val="008D2550"/>
    <w:rsid w:val="00946B75"/>
    <w:rsid w:val="00987DC0"/>
    <w:rsid w:val="009B231A"/>
    <w:rsid w:val="009C1AD0"/>
    <w:rsid w:val="009C45D9"/>
    <w:rsid w:val="009C5DF5"/>
    <w:rsid w:val="009D3467"/>
    <w:rsid w:val="009D4563"/>
    <w:rsid w:val="00A02D0C"/>
    <w:rsid w:val="00A210DE"/>
    <w:rsid w:val="00A72326"/>
    <w:rsid w:val="00AA36F3"/>
    <w:rsid w:val="00AD648F"/>
    <w:rsid w:val="00AD7534"/>
    <w:rsid w:val="00B04B6F"/>
    <w:rsid w:val="00B4066B"/>
    <w:rsid w:val="00B50F5D"/>
    <w:rsid w:val="00B7791C"/>
    <w:rsid w:val="00C06385"/>
    <w:rsid w:val="00C112D7"/>
    <w:rsid w:val="00C1131A"/>
    <w:rsid w:val="00C7487F"/>
    <w:rsid w:val="00C97BB6"/>
    <w:rsid w:val="00CC04AD"/>
    <w:rsid w:val="00CD5F7F"/>
    <w:rsid w:val="00CE58CA"/>
    <w:rsid w:val="00D53D17"/>
    <w:rsid w:val="00D708F7"/>
    <w:rsid w:val="00DA0DB2"/>
    <w:rsid w:val="00DC3F4F"/>
    <w:rsid w:val="00DE327A"/>
    <w:rsid w:val="00E00223"/>
    <w:rsid w:val="00E308B3"/>
    <w:rsid w:val="00E36587"/>
    <w:rsid w:val="00E40588"/>
    <w:rsid w:val="00E77DC8"/>
    <w:rsid w:val="00E90B81"/>
    <w:rsid w:val="00EA4355"/>
    <w:rsid w:val="00EA50C0"/>
    <w:rsid w:val="00EC20E7"/>
    <w:rsid w:val="00F058BE"/>
    <w:rsid w:val="00F21FF6"/>
    <w:rsid w:val="00F9393E"/>
    <w:rsid w:val="00FA35C4"/>
    <w:rsid w:val="00FB2E78"/>
    <w:rsid w:val="00FD30A8"/>
    <w:rsid w:val="00FE3E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BC00D"/>
  <w15:chartTrackingRefBased/>
  <w15:docId w15:val="{66B5B9DE-C499-4A05-8DA4-B9359E92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192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1920"/>
    <w:pPr>
      <w:ind w:left="720"/>
      <w:contextualSpacing/>
    </w:pPr>
  </w:style>
  <w:style w:type="paragraph" w:styleId="Nagwek">
    <w:name w:val="header"/>
    <w:basedOn w:val="Normalny"/>
    <w:link w:val="NagwekZnak"/>
    <w:uiPriority w:val="99"/>
    <w:unhideWhenUsed/>
    <w:rsid w:val="00AD75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7534"/>
  </w:style>
  <w:style w:type="paragraph" w:styleId="Stopka">
    <w:name w:val="footer"/>
    <w:basedOn w:val="Normalny"/>
    <w:link w:val="StopkaZnak"/>
    <w:uiPriority w:val="99"/>
    <w:unhideWhenUsed/>
    <w:rsid w:val="00AD75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7534"/>
  </w:style>
  <w:style w:type="character" w:styleId="Odwoaniedokomentarza">
    <w:name w:val="annotation reference"/>
    <w:basedOn w:val="Domylnaczcionkaakapitu"/>
    <w:uiPriority w:val="99"/>
    <w:semiHidden/>
    <w:unhideWhenUsed/>
    <w:rsid w:val="004216D8"/>
    <w:rPr>
      <w:sz w:val="16"/>
      <w:szCs w:val="16"/>
    </w:rPr>
  </w:style>
  <w:style w:type="paragraph" w:styleId="Tekstkomentarza">
    <w:name w:val="annotation text"/>
    <w:basedOn w:val="Normalny"/>
    <w:link w:val="TekstkomentarzaZnak"/>
    <w:uiPriority w:val="99"/>
    <w:semiHidden/>
    <w:unhideWhenUsed/>
    <w:rsid w:val="004216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16D8"/>
    <w:rPr>
      <w:sz w:val="20"/>
      <w:szCs w:val="20"/>
    </w:rPr>
  </w:style>
  <w:style w:type="paragraph" w:styleId="Tematkomentarza">
    <w:name w:val="annotation subject"/>
    <w:basedOn w:val="Tekstkomentarza"/>
    <w:next w:val="Tekstkomentarza"/>
    <w:link w:val="TematkomentarzaZnak"/>
    <w:uiPriority w:val="99"/>
    <w:semiHidden/>
    <w:unhideWhenUsed/>
    <w:rsid w:val="004216D8"/>
    <w:rPr>
      <w:b/>
      <w:bCs/>
    </w:rPr>
  </w:style>
  <w:style w:type="character" w:customStyle="1" w:styleId="TematkomentarzaZnak">
    <w:name w:val="Temat komentarza Znak"/>
    <w:basedOn w:val="TekstkomentarzaZnak"/>
    <w:link w:val="Tematkomentarza"/>
    <w:uiPriority w:val="99"/>
    <w:semiHidden/>
    <w:rsid w:val="004216D8"/>
    <w:rPr>
      <w:b/>
      <w:bCs/>
      <w:sz w:val="20"/>
      <w:szCs w:val="20"/>
    </w:rPr>
  </w:style>
  <w:style w:type="paragraph" w:styleId="Tekstdymka">
    <w:name w:val="Balloon Text"/>
    <w:basedOn w:val="Normalny"/>
    <w:link w:val="TekstdymkaZnak"/>
    <w:uiPriority w:val="99"/>
    <w:semiHidden/>
    <w:unhideWhenUsed/>
    <w:rsid w:val="004216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16D8"/>
    <w:rPr>
      <w:rFonts w:ascii="Segoe UI" w:hAnsi="Segoe UI" w:cs="Segoe UI"/>
      <w:sz w:val="18"/>
      <w:szCs w:val="18"/>
    </w:rPr>
  </w:style>
  <w:style w:type="character" w:styleId="Hipercze">
    <w:name w:val="Hyperlink"/>
    <w:basedOn w:val="Domylnaczcionkaakapitu"/>
    <w:uiPriority w:val="99"/>
    <w:unhideWhenUsed/>
    <w:rsid w:val="003F4BE0"/>
    <w:rPr>
      <w:color w:val="0563C1" w:themeColor="hyperlink"/>
      <w:u w:val="single"/>
    </w:rPr>
  </w:style>
  <w:style w:type="character" w:styleId="Nierozpoznanawzmianka">
    <w:name w:val="Unresolved Mention"/>
    <w:basedOn w:val="Domylnaczcionkaakapitu"/>
    <w:uiPriority w:val="99"/>
    <w:semiHidden/>
    <w:unhideWhenUsed/>
    <w:rsid w:val="003F4B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7A2A3-6A3C-46A7-AEE4-D18F00EB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1339</Words>
  <Characters>8037</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Zaczek</dc:creator>
  <cp:keywords/>
  <dc:description/>
  <cp:lastModifiedBy>Martyniusz Rak ENSIS Kancelaria</cp:lastModifiedBy>
  <cp:revision>5</cp:revision>
  <dcterms:created xsi:type="dcterms:W3CDTF">2019-06-03T11:55:00Z</dcterms:created>
  <dcterms:modified xsi:type="dcterms:W3CDTF">2020-01-14T14:11:00Z</dcterms:modified>
</cp:coreProperties>
</file>